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BB5080" w14:textId="77777777" w:rsidR="00737B54" w:rsidRPr="00602AAE" w:rsidRDefault="00737B54" w:rsidP="00737B54">
      <w:pPr>
        <w:tabs>
          <w:tab w:val="right" w:pos="8640"/>
        </w:tabs>
        <w:jc w:val="center"/>
        <w:rPr>
          <w:rFonts w:ascii="Arial Narrow" w:hAnsi="Arial Narrow" w:cs="Arial"/>
          <w:b/>
          <w:sz w:val="44"/>
        </w:rPr>
      </w:pPr>
    </w:p>
    <w:p w14:paraId="690C1CAF" w14:textId="77777777" w:rsidR="00737B54" w:rsidRPr="00602AAE" w:rsidRDefault="00737B54" w:rsidP="00737B54">
      <w:pPr>
        <w:tabs>
          <w:tab w:val="right" w:pos="8640"/>
        </w:tabs>
        <w:jc w:val="center"/>
        <w:rPr>
          <w:rFonts w:ascii="Arial Narrow" w:hAnsi="Arial Narrow" w:cs="Arial"/>
          <w:b/>
          <w:sz w:val="44"/>
        </w:rPr>
      </w:pPr>
    </w:p>
    <w:p w14:paraId="10B54BDB" w14:textId="77777777" w:rsidR="00B975B8" w:rsidRPr="00B975B8" w:rsidRDefault="00642B47" w:rsidP="00642B47">
      <w:pPr>
        <w:pStyle w:val="BodyText2"/>
        <w:pBdr>
          <w:top w:val="none" w:sz="0" w:space="0" w:color="auto"/>
          <w:left w:val="none" w:sz="0" w:space="0" w:color="auto"/>
          <w:bottom w:val="none" w:sz="0" w:space="0" w:color="auto"/>
          <w:right w:val="none" w:sz="0" w:space="0" w:color="auto"/>
        </w:pBdr>
        <w:shd w:val="clear" w:color="auto" w:fill="FFFFFF"/>
        <w:rPr>
          <w:b/>
          <w:sz w:val="72"/>
          <w:szCs w:val="72"/>
        </w:rPr>
      </w:pPr>
      <w:r w:rsidRPr="00B975B8">
        <w:rPr>
          <w:b/>
          <w:sz w:val="72"/>
          <w:szCs w:val="72"/>
        </w:rPr>
        <w:t xml:space="preserve">HUMAN RESOURCE </w:t>
      </w:r>
    </w:p>
    <w:p w14:paraId="162BC1B7" w14:textId="77777777" w:rsidR="00642B47" w:rsidRPr="00B975B8" w:rsidRDefault="00642B47" w:rsidP="00642B47">
      <w:pPr>
        <w:pStyle w:val="BodyText2"/>
        <w:pBdr>
          <w:top w:val="none" w:sz="0" w:space="0" w:color="auto"/>
          <w:left w:val="none" w:sz="0" w:space="0" w:color="auto"/>
          <w:bottom w:val="none" w:sz="0" w:space="0" w:color="auto"/>
          <w:right w:val="none" w:sz="0" w:space="0" w:color="auto"/>
        </w:pBdr>
        <w:shd w:val="clear" w:color="auto" w:fill="FFFFFF"/>
        <w:rPr>
          <w:b/>
          <w:sz w:val="72"/>
          <w:szCs w:val="72"/>
        </w:rPr>
      </w:pPr>
      <w:r w:rsidRPr="00B975B8">
        <w:rPr>
          <w:b/>
          <w:sz w:val="72"/>
          <w:szCs w:val="72"/>
        </w:rPr>
        <w:t>MANAGEMENT</w:t>
      </w:r>
      <w:bookmarkStart w:id="0" w:name="_GoBack"/>
      <w:bookmarkEnd w:id="0"/>
    </w:p>
    <w:p w14:paraId="27B342F4" w14:textId="77777777" w:rsidR="00642B47" w:rsidRPr="00B975B8" w:rsidRDefault="00642B47" w:rsidP="00642B47">
      <w:pPr>
        <w:pStyle w:val="BodyText2"/>
        <w:pBdr>
          <w:top w:val="none" w:sz="0" w:space="0" w:color="auto"/>
          <w:left w:val="none" w:sz="0" w:space="0" w:color="auto"/>
          <w:bottom w:val="none" w:sz="0" w:space="0" w:color="auto"/>
          <w:right w:val="none" w:sz="0" w:space="0" w:color="auto"/>
        </w:pBdr>
        <w:shd w:val="clear" w:color="auto" w:fill="FFFFFF"/>
        <w:rPr>
          <w:b/>
          <w:sz w:val="56"/>
          <w:szCs w:val="56"/>
        </w:rPr>
      </w:pPr>
      <w:r w:rsidRPr="00B975B8">
        <w:rPr>
          <w:b/>
          <w:sz w:val="56"/>
          <w:szCs w:val="56"/>
        </w:rPr>
        <w:t>(535)</w:t>
      </w:r>
    </w:p>
    <w:p w14:paraId="231C4A55" w14:textId="77777777" w:rsidR="00642B47" w:rsidRDefault="00642B47" w:rsidP="00642B47">
      <w:pPr>
        <w:pStyle w:val="BodyText2"/>
        <w:pBdr>
          <w:top w:val="none" w:sz="0" w:space="0" w:color="auto"/>
          <w:left w:val="none" w:sz="0" w:space="0" w:color="auto"/>
          <w:bottom w:val="none" w:sz="0" w:space="0" w:color="auto"/>
          <w:right w:val="none" w:sz="0" w:space="0" w:color="auto"/>
        </w:pBdr>
        <w:shd w:val="clear" w:color="auto" w:fill="FFFFFF"/>
        <w:rPr>
          <w:bCs/>
          <w:sz w:val="24"/>
        </w:rPr>
      </w:pPr>
    </w:p>
    <w:p w14:paraId="0F5C617E" w14:textId="77777777" w:rsidR="00642B47" w:rsidRDefault="00642B47" w:rsidP="00642B47">
      <w:pPr>
        <w:pStyle w:val="BodyText2"/>
        <w:pBdr>
          <w:top w:val="none" w:sz="0" w:space="0" w:color="auto"/>
          <w:left w:val="none" w:sz="0" w:space="0" w:color="auto"/>
          <w:bottom w:val="none" w:sz="0" w:space="0" w:color="auto"/>
          <w:right w:val="none" w:sz="0" w:space="0" w:color="auto"/>
        </w:pBdr>
        <w:shd w:val="clear" w:color="auto" w:fill="FFFFFF"/>
        <w:rPr>
          <w:b/>
          <w:sz w:val="22"/>
        </w:rPr>
      </w:pPr>
    </w:p>
    <w:p w14:paraId="6614E49B" w14:textId="77777777" w:rsidR="00642B47" w:rsidRDefault="00642B47" w:rsidP="00642B47">
      <w:pPr>
        <w:pStyle w:val="BodyText2"/>
        <w:pBdr>
          <w:top w:val="none" w:sz="0" w:space="0" w:color="auto"/>
          <w:left w:val="none" w:sz="0" w:space="0" w:color="auto"/>
          <w:bottom w:val="none" w:sz="0" w:space="0" w:color="auto"/>
          <w:right w:val="none" w:sz="0" w:space="0" w:color="auto"/>
        </w:pBdr>
        <w:shd w:val="clear" w:color="auto" w:fill="FFFFFF"/>
        <w:rPr>
          <w:b/>
          <w:sz w:val="22"/>
        </w:rPr>
      </w:pPr>
    </w:p>
    <w:p w14:paraId="4A92F33D" w14:textId="77777777" w:rsidR="00642B47" w:rsidRDefault="00642B47" w:rsidP="00642B47">
      <w:pPr>
        <w:pStyle w:val="BodyText2"/>
        <w:pBdr>
          <w:top w:val="none" w:sz="0" w:space="0" w:color="auto"/>
          <w:left w:val="none" w:sz="0" w:space="0" w:color="auto"/>
          <w:bottom w:val="none" w:sz="0" w:space="0" w:color="auto"/>
          <w:right w:val="none" w:sz="0" w:space="0" w:color="auto"/>
        </w:pBdr>
        <w:shd w:val="clear" w:color="auto" w:fill="FFFFFF"/>
        <w:rPr>
          <w:b/>
          <w:sz w:val="22"/>
        </w:rPr>
      </w:pPr>
    </w:p>
    <w:p w14:paraId="028A3857" w14:textId="254FDD83" w:rsidR="00642B47" w:rsidRPr="00C96623" w:rsidRDefault="00462BC3" w:rsidP="00642B47">
      <w:pPr>
        <w:pStyle w:val="BodyText2"/>
        <w:pBdr>
          <w:top w:val="none" w:sz="0" w:space="0" w:color="auto"/>
          <w:left w:val="none" w:sz="0" w:space="0" w:color="auto"/>
          <w:bottom w:val="none" w:sz="0" w:space="0" w:color="auto"/>
          <w:right w:val="none" w:sz="0" w:space="0" w:color="auto"/>
        </w:pBdr>
        <w:shd w:val="clear" w:color="auto" w:fill="FFFFFF"/>
        <w:rPr>
          <w:sz w:val="52"/>
        </w:rPr>
      </w:pPr>
      <w:r>
        <w:rPr>
          <w:sz w:val="52"/>
        </w:rPr>
        <w:t>REGIONAL</w:t>
      </w:r>
      <w:r w:rsidR="00B0105C" w:rsidRPr="00C96623">
        <w:rPr>
          <w:sz w:val="52"/>
        </w:rPr>
        <w:t xml:space="preserve"> – </w:t>
      </w:r>
      <w:r w:rsidR="0029124F">
        <w:rPr>
          <w:sz w:val="52"/>
        </w:rPr>
        <w:t>201</w:t>
      </w:r>
      <w:r>
        <w:rPr>
          <w:sz w:val="52"/>
        </w:rPr>
        <w:t>9</w:t>
      </w:r>
    </w:p>
    <w:p w14:paraId="0BA01888" w14:textId="77777777" w:rsidR="00642B47" w:rsidRDefault="00642B47" w:rsidP="00642B47">
      <w:pPr>
        <w:pStyle w:val="BodyText2"/>
        <w:pBdr>
          <w:top w:val="none" w:sz="0" w:space="0" w:color="auto"/>
          <w:left w:val="none" w:sz="0" w:space="0" w:color="auto"/>
          <w:bottom w:val="none" w:sz="0" w:space="0" w:color="auto"/>
          <w:right w:val="none" w:sz="0" w:space="0" w:color="auto"/>
        </w:pBdr>
        <w:shd w:val="clear" w:color="auto" w:fill="FFFFFF"/>
        <w:rPr>
          <w:b/>
          <w:sz w:val="52"/>
        </w:rPr>
      </w:pPr>
    </w:p>
    <w:p w14:paraId="17D9D25B" w14:textId="77777777" w:rsidR="00642B47" w:rsidRDefault="00642B47" w:rsidP="00642B47">
      <w:pPr>
        <w:pStyle w:val="BodyText2"/>
        <w:pBdr>
          <w:top w:val="none" w:sz="0" w:space="0" w:color="auto"/>
          <w:left w:val="none" w:sz="0" w:space="0" w:color="auto"/>
          <w:bottom w:val="none" w:sz="0" w:space="0" w:color="auto"/>
          <w:right w:val="none" w:sz="0" w:space="0" w:color="auto"/>
        </w:pBdr>
        <w:shd w:val="clear" w:color="auto" w:fill="FFFFFF"/>
        <w:rPr>
          <w:sz w:val="52"/>
        </w:rPr>
      </w:pPr>
      <w:r>
        <w:rPr>
          <w:sz w:val="52"/>
        </w:rPr>
        <w:t>PRELIMINARY</w:t>
      </w:r>
    </w:p>
    <w:p w14:paraId="1A67B954" w14:textId="77777777" w:rsidR="00642B47" w:rsidRDefault="00642B47" w:rsidP="00642B47">
      <w:pPr>
        <w:rPr>
          <w:b/>
          <w:i/>
          <w:sz w:val="24"/>
          <w:szCs w:val="22"/>
        </w:rPr>
      </w:pPr>
      <w:r>
        <w:tab/>
      </w:r>
    </w:p>
    <w:p w14:paraId="183D92AA" w14:textId="77777777" w:rsidR="00642B47" w:rsidRDefault="00642B47" w:rsidP="00642B47">
      <w:pPr>
        <w:rPr>
          <w:sz w:val="18"/>
        </w:rPr>
      </w:pPr>
    </w:p>
    <w:p w14:paraId="0D303600" w14:textId="77777777" w:rsidR="00642B47" w:rsidRDefault="00642B47" w:rsidP="00642B47">
      <w:pPr>
        <w:tabs>
          <w:tab w:val="left" w:pos="1440"/>
          <w:tab w:val="left" w:pos="2880"/>
          <w:tab w:val="left" w:pos="6480"/>
          <w:tab w:val="right" w:pos="8640"/>
        </w:tabs>
        <w:rPr>
          <w:b/>
          <w:iCs/>
          <w:sz w:val="24"/>
        </w:rPr>
      </w:pPr>
    </w:p>
    <w:p w14:paraId="0D945C9B" w14:textId="77777777" w:rsidR="00642B47" w:rsidRDefault="00B16B6C" w:rsidP="00642B47">
      <w:pPr>
        <w:tabs>
          <w:tab w:val="left" w:pos="1440"/>
          <w:tab w:val="left" w:pos="2880"/>
          <w:tab w:val="left" w:pos="6480"/>
          <w:tab w:val="right" w:pos="8640"/>
        </w:tabs>
        <w:spacing w:before="0"/>
        <w:rPr>
          <w:b/>
          <w:iCs/>
          <w:sz w:val="24"/>
        </w:rPr>
      </w:pPr>
      <w:r>
        <w:rPr>
          <w:noProof/>
        </w:rPr>
        <mc:AlternateContent>
          <mc:Choice Requires="wps">
            <w:drawing>
              <wp:anchor distT="0" distB="0" distL="114300" distR="114300" simplePos="0" relativeHeight="251659264" behindDoc="1" locked="0" layoutInCell="1" allowOverlap="1" wp14:anchorId="2E07FF00" wp14:editId="03CE7859">
                <wp:simplePos x="0" y="0"/>
                <wp:positionH relativeFrom="column">
                  <wp:posOffset>-76199</wp:posOffset>
                </wp:positionH>
                <wp:positionV relativeFrom="paragraph">
                  <wp:posOffset>38100</wp:posOffset>
                </wp:positionV>
                <wp:extent cx="6057900" cy="894080"/>
                <wp:effectExtent l="0" t="0" r="19050" b="2032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894080"/>
                        </a:xfrm>
                        <a:prstGeom prst="rect">
                          <a:avLst/>
                        </a:prstGeom>
                        <a:solidFill>
                          <a:srgbClr val="D8D8D8"/>
                        </a:solidFill>
                        <a:ln w="9525">
                          <a:solidFill>
                            <a:srgbClr val="000000"/>
                          </a:solidFill>
                          <a:miter lim="800000"/>
                          <a:headEnd/>
                          <a:tailEnd/>
                        </a:ln>
                      </wps:spPr>
                      <wps:txbx>
                        <w:txbxContent>
                          <w:p w14:paraId="083E617F" w14:textId="77777777" w:rsidR="00642B47" w:rsidRDefault="00642B47" w:rsidP="00642B4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E07FF00" id="_x0000_t202" coordsize="21600,21600" o:spt="202" path="m,l,21600r21600,l21600,xe">
                <v:stroke joinstyle="miter"/>
                <v:path gradientshapeok="t" o:connecttype="rect"/>
              </v:shapetype>
              <v:shape id="Text Box 3" o:spid="_x0000_s1026" type="#_x0000_t202" style="position:absolute;left:0;text-align:left;margin-left:-6pt;margin-top:3pt;width:477pt;height:70.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" fillcolor="#d8d8d8">
                <v:textbox>
                  <w:txbxContent>
                    <w:p w14:paraId="083E617F" w14:textId="77777777" w:rsidR="00642B47" w:rsidRDefault="00642B47" w:rsidP="00642B47"/>
                  </w:txbxContent>
                </v:textbox>
              </v:shape>
            </w:pict>
          </mc:Fallback>
        </mc:AlternateContent>
      </w:r>
    </w:p>
    <w:p w14:paraId="0FB163CA" w14:textId="77777777" w:rsidR="00642B47" w:rsidRDefault="0029124F" w:rsidP="00642B47">
      <w:pPr>
        <w:ind w:right="90"/>
        <w:jc w:val="center"/>
        <w:rPr>
          <w:b/>
          <w:sz w:val="40"/>
          <w:szCs w:val="22"/>
        </w:rPr>
      </w:pPr>
      <w:r>
        <w:rPr>
          <w:b/>
          <w:sz w:val="40"/>
        </w:rPr>
        <w:t>Judges</w:t>
      </w:r>
      <w:r w:rsidR="00642B47">
        <w:rPr>
          <w:b/>
          <w:sz w:val="40"/>
        </w:rPr>
        <w:t>: Please double check and verify all scores and answer keys!</w:t>
      </w:r>
    </w:p>
    <w:p w14:paraId="234E046E" w14:textId="77777777" w:rsidR="00642B47" w:rsidRDefault="00642B47" w:rsidP="00642B47">
      <w:pPr>
        <w:pStyle w:val="Header"/>
        <w:tabs>
          <w:tab w:val="left" w:pos="-1440"/>
        </w:tabs>
        <w:jc w:val="center"/>
        <w:rPr>
          <w:sz w:val="22"/>
        </w:rPr>
      </w:pPr>
    </w:p>
    <w:p w14:paraId="030CA919" w14:textId="77777777" w:rsidR="00642B47" w:rsidRDefault="00642B47" w:rsidP="00642B47">
      <w:pPr>
        <w:pStyle w:val="Header"/>
        <w:tabs>
          <w:tab w:val="left" w:pos="-1440"/>
        </w:tabs>
        <w:jc w:val="center"/>
        <w:rPr>
          <w:sz w:val="22"/>
        </w:rPr>
      </w:pPr>
    </w:p>
    <w:p w14:paraId="17BFD799" w14:textId="77777777" w:rsidR="00642B47" w:rsidRDefault="00642B47" w:rsidP="00642B47">
      <w:pPr>
        <w:pStyle w:val="Header"/>
        <w:tabs>
          <w:tab w:val="left" w:pos="-1440"/>
        </w:tabs>
        <w:jc w:val="center"/>
        <w:rPr>
          <w:sz w:val="22"/>
        </w:rPr>
      </w:pPr>
    </w:p>
    <w:p w14:paraId="35BECA8F" w14:textId="77777777" w:rsidR="00642B47" w:rsidRDefault="00642B47" w:rsidP="00642B47">
      <w:pPr>
        <w:pStyle w:val="Header"/>
        <w:tabs>
          <w:tab w:val="left" w:pos="-1440"/>
        </w:tabs>
        <w:jc w:val="center"/>
        <w:rPr>
          <w:sz w:val="22"/>
        </w:rPr>
      </w:pPr>
    </w:p>
    <w:p w14:paraId="736DAB19" w14:textId="77777777" w:rsidR="004F69DD" w:rsidRDefault="004F69DD" w:rsidP="00642B47">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p>
    <w:p w14:paraId="5149C9D4" w14:textId="77777777" w:rsidR="00642B47" w:rsidRDefault="00642B47" w:rsidP="00642B47">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proofErr w:type="gramStart"/>
      <w:r>
        <w:rPr>
          <w:sz w:val="22"/>
          <w:szCs w:val="22"/>
        </w:rPr>
        <w:t>Property of Business Professionals of America.</w:t>
      </w:r>
      <w:proofErr w:type="gramEnd"/>
      <w:r>
        <w:rPr>
          <w:sz w:val="22"/>
          <w:szCs w:val="22"/>
        </w:rPr>
        <w:t xml:space="preserve">  </w:t>
      </w:r>
    </w:p>
    <w:p w14:paraId="16D0ABA6" w14:textId="77777777" w:rsidR="00642B47" w:rsidRDefault="00642B47" w:rsidP="00642B47">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Pr>
          <w:sz w:val="22"/>
          <w:szCs w:val="22"/>
        </w:rPr>
        <w:t xml:space="preserve">May be reproduced only for use in the Business Professionals of America </w:t>
      </w:r>
    </w:p>
    <w:p w14:paraId="5E55CCC7" w14:textId="77777777" w:rsidR="00642B47" w:rsidRDefault="00642B47" w:rsidP="00642B47">
      <w:pPr>
        <w:pBdr>
          <w:top w:val="single" w:sz="4" w:space="1" w:color="auto"/>
          <w:left w:val="single" w:sz="4" w:space="4" w:color="auto"/>
          <w:bottom w:val="single" w:sz="4" w:space="1" w:color="auto"/>
          <w:right w:val="single" w:sz="4" w:space="4" w:color="auto"/>
        </w:pBdr>
        <w:shd w:val="pct15" w:color="auto" w:fill="auto"/>
        <w:tabs>
          <w:tab w:val="left" w:pos="-1440"/>
        </w:tabs>
        <w:jc w:val="center"/>
      </w:pPr>
      <w:proofErr w:type="gramStart"/>
      <w:r>
        <w:rPr>
          <w:i/>
          <w:sz w:val="22"/>
          <w:szCs w:val="22"/>
        </w:rPr>
        <w:t>Workplace Skills Assessment Program</w:t>
      </w:r>
      <w:r>
        <w:rPr>
          <w:sz w:val="22"/>
          <w:szCs w:val="22"/>
        </w:rPr>
        <w:t xml:space="preserve"> competition.</w:t>
      </w:r>
      <w:proofErr w:type="gramEnd"/>
      <w:r>
        <w:rPr>
          <w:sz w:val="22"/>
          <w:szCs w:val="22"/>
        </w:rPr>
        <w:br/>
      </w:r>
    </w:p>
    <w:p w14:paraId="1C9DE774" w14:textId="77777777" w:rsidR="00642B47" w:rsidRDefault="00642B47" w:rsidP="00642B47">
      <w:pPr>
        <w:suppressAutoHyphens w:val="0"/>
        <w:spacing w:before="0" w:after="160" w:line="254" w:lineRule="auto"/>
        <w:jc w:val="left"/>
        <w:rPr>
          <w:b/>
          <w:sz w:val="22"/>
          <w:szCs w:val="22"/>
        </w:rPr>
      </w:pPr>
      <w:r>
        <w:rPr>
          <w:b/>
          <w:sz w:val="22"/>
          <w:szCs w:val="22"/>
        </w:rPr>
        <w:br w:type="page"/>
      </w:r>
    </w:p>
    <w:p w14:paraId="70C51BF6" w14:textId="77777777" w:rsidR="00B0105C" w:rsidRPr="00462BC3" w:rsidRDefault="00B0105C" w:rsidP="001954CF">
      <w:pPr>
        <w:spacing w:before="0" w:after="0"/>
        <w:rPr>
          <w:b/>
          <w:sz w:val="12"/>
          <w:szCs w:val="12"/>
        </w:rPr>
      </w:pPr>
    </w:p>
    <w:p w14:paraId="54CEAFDE" w14:textId="77777777" w:rsidR="00345643" w:rsidRPr="00462BC3" w:rsidRDefault="00D50782" w:rsidP="001954CF">
      <w:pPr>
        <w:spacing w:before="0" w:after="0"/>
        <w:rPr>
          <w:b/>
          <w:szCs w:val="26"/>
        </w:rPr>
      </w:pPr>
      <w:r w:rsidRPr="00462BC3">
        <w:rPr>
          <w:b/>
          <w:szCs w:val="26"/>
        </w:rPr>
        <w:t>Case Study</w:t>
      </w:r>
    </w:p>
    <w:p w14:paraId="33A969DD" w14:textId="77777777" w:rsidR="00462BC3" w:rsidRPr="00462BC3" w:rsidRDefault="00462BC3" w:rsidP="00462BC3">
      <w:pPr>
        <w:spacing w:before="0" w:after="0"/>
        <w:rPr>
          <w:sz w:val="22"/>
          <w:szCs w:val="22"/>
        </w:rPr>
      </w:pPr>
      <w:r w:rsidRPr="00462BC3">
        <w:rPr>
          <w:sz w:val="22"/>
          <w:szCs w:val="22"/>
        </w:rPr>
        <w:t xml:space="preserve">Evan </w:t>
      </w:r>
      <w:proofErr w:type="spellStart"/>
      <w:r w:rsidRPr="00462BC3">
        <w:rPr>
          <w:sz w:val="22"/>
          <w:szCs w:val="22"/>
        </w:rPr>
        <w:t>Kempker</w:t>
      </w:r>
      <w:proofErr w:type="spellEnd"/>
      <w:r w:rsidRPr="00462BC3">
        <w:rPr>
          <w:sz w:val="22"/>
          <w:szCs w:val="22"/>
        </w:rPr>
        <w:t xml:space="preserve"> is a first-year employee in the office of Professional Business Associates. He has informally made it known to his coworkers that he is under financial strain at home. He frequently works late and makes statements such as, “No one wants me at home anyway, so I might as well stay here.” Evan recently came down with a cold that has progressed into a contagious flu. Due to his need to earn money, he continues to attend work while ill. His office mates have become concerned about contracting his flu but are worried about upsetting him, so they have come to you to ask for advice.</w:t>
      </w:r>
    </w:p>
    <w:p w14:paraId="054F01EE" w14:textId="77777777" w:rsidR="00462BC3" w:rsidRPr="00462BC3" w:rsidRDefault="00462BC3" w:rsidP="00462BC3">
      <w:pPr>
        <w:spacing w:before="0" w:after="0"/>
        <w:rPr>
          <w:sz w:val="22"/>
          <w:szCs w:val="22"/>
        </w:rPr>
      </w:pPr>
    </w:p>
    <w:p w14:paraId="4309B53E" w14:textId="77777777" w:rsidR="00462BC3" w:rsidRPr="00462BC3" w:rsidRDefault="00462BC3" w:rsidP="00462BC3">
      <w:pPr>
        <w:spacing w:before="0" w:after="0"/>
        <w:rPr>
          <w:sz w:val="22"/>
          <w:szCs w:val="22"/>
        </w:rPr>
      </w:pPr>
      <w:r w:rsidRPr="00462BC3">
        <w:rPr>
          <w:sz w:val="22"/>
          <w:szCs w:val="22"/>
        </w:rPr>
        <w:t>As a Human Resource Manager, how should you handle the situation? Use your Human Resources Manual as a guide.</w:t>
      </w:r>
    </w:p>
    <w:p w14:paraId="667AE4B0" w14:textId="77777777" w:rsidR="00462BC3" w:rsidRPr="00462BC3" w:rsidRDefault="00462BC3" w:rsidP="00462BC3">
      <w:pPr>
        <w:spacing w:before="0" w:after="0"/>
        <w:rPr>
          <w:sz w:val="22"/>
          <w:szCs w:val="22"/>
        </w:rPr>
      </w:pPr>
    </w:p>
    <w:p w14:paraId="13A413A0" w14:textId="77777777" w:rsidR="00462BC3" w:rsidRPr="00462BC3" w:rsidRDefault="00462BC3" w:rsidP="00462BC3">
      <w:pPr>
        <w:spacing w:before="0" w:after="0"/>
        <w:rPr>
          <w:b/>
          <w:i/>
          <w:sz w:val="24"/>
          <w:szCs w:val="24"/>
          <w:u w:val="single"/>
        </w:rPr>
      </w:pPr>
      <w:r w:rsidRPr="00462BC3">
        <w:rPr>
          <w:b/>
          <w:sz w:val="24"/>
          <w:szCs w:val="24"/>
          <w:u w:val="single"/>
        </w:rPr>
        <w:t xml:space="preserve">Solution—Topics may be found in the </w:t>
      </w:r>
      <w:r w:rsidRPr="00462BC3">
        <w:rPr>
          <w:b/>
          <w:i/>
          <w:sz w:val="24"/>
          <w:szCs w:val="24"/>
          <w:u w:val="single"/>
        </w:rPr>
        <w:t>Human Resources Manual</w:t>
      </w:r>
    </w:p>
    <w:p w14:paraId="189192E1" w14:textId="77777777" w:rsidR="00462BC3" w:rsidRPr="00462BC3" w:rsidRDefault="00462BC3" w:rsidP="00462BC3">
      <w:pPr>
        <w:spacing w:before="0" w:after="0"/>
        <w:rPr>
          <w:b/>
          <w:sz w:val="24"/>
          <w:szCs w:val="24"/>
          <w:u w:val="single"/>
        </w:rPr>
      </w:pPr>
    </w:p>
    <w:p w14:paraId="23BC8C98" w14:textId="411FF40D" w:rsidR="00462BC3" w:rsidRPr="00462BC3" w:rsidRDefault="00462BC3" w:rsidP="00462BC3">
      <w:pPr>
        <w:pStyle w:val="ListParagraph"/>
        <w:numPr>
          <w:ilvl w:val="0"/>
          <w:numId w:val="33"/>
        </w:numPr>
        <w:rPr>
          <w:b/>
        </w:rPr>
      </w:pPr>
      <w:r w:rsidRPr="00462BC3">
        <w:rPr>
          <w:b/>
        </w:rPr>
        <w:t xml:space="preserve">See Employment </w:t>
      </w:r>
      <w:r w:rsidR="00681415">
        <w:rPr>
          <w:b/>
        </w:rPr>
        <w:t>Assistance</w:t>
      </w:r>
      <w:r w:rsidR="00681415" w:rsidRPr="00462BC3">
        <w:rPr>
          <w:b/>
        </w:rPr>
        <w:t xml:space="preserve"> </w:t>
      </w:r>
      <w:r w:rsidRPr="00462BC3">
        <w:rPr>
          <w:b/>
        </w:rPr>
        <w:t>Program – page 21</w:t>
      </w:r>
    </w:p>
    <w:p w14:paraId="136A684E" w14:textId="77777777" w:rsidR="00462BC3" w:rsidRPr="00462BC3" w:rsidRDefault="00462BC3" w:rsidP="00462BC3">
      <w:pPr>
        <w:pStyle w:val="ListParagraph"/>
        <w:numPr>
          <w:ilvl w:val="0"/>
          <w:numId w:val="33"/>
        </w:numPr>
        <w:rPr>
          <w:b/>
        </w:rPr>
      </w:pPr>
      <w:r w:rsidRPr="00462BC3">
        <w:rPr>
          <w:b/>
        </w:rPr>
        <w:t>See Paid Time Off (PTO) – page 22</w:t>
      </w:r>
    </w:p>
    <w:p w14:paraId="74303DF1" w14:textId="77777777" w:rsidR="00462BC3" w:rsidRPr="00462BC3" w:rsidRDefault="00462BC3" w:rsidP="00462BC3">
      <w:pPr>
        <w:pStyle w:val="ListParagraph"/>
        <w:numPr>
          <w:ilvl w:val="0"/>
          <w:numId w:val="33"/>
        </w:numPr>
        <w:rPr>
          <w:b/>
        </w:rPr>
      </w:pPr>
      <w:r w:rsidRPr="00462BC3">
        <w:rPr>
          <w:b/>
        </w:rPr>
        <w:t>See Unpaid Leaves – page 17</w:t>
      </w:r>
    </w:p>
    <w:p w14:paraId="2EC950EA" w14:textId="77777777" w:rsidR="004E553D" w:rsidRPr="00462BC3" w:rsidRDefault="004E553D" w:rsidP="00462BC3">
      <w:pPr>
        <w:tabs>
          <w:tab w:val="left" w:pos="-360"/>
          <w:tab w:val="left" w:pos="0"/>
        </w:tabs>
        <w:suppressAutoHyphens w:val="0"/>
        <w:spacing w:before="0" w:after="0"/>
        <w:ind w:right="450"/>
        <w:jc w:val="left"/>
        <w:rPr>
          <w:b/>
          <w:smallCaps/>
          <w:sz w:val="12"/>
          <w:szCs w:val="12"/>
          <w:u w:val="single"/>
        </w:rPr>
      </w:pPr>
    </w:p>
    <w:p w14:paraId="7C31E3D7" w14:textId="4472EDD1" w:rsidR="00C934C9" w:rsidRPr="004E553D" w:rsidRDefault="00C934C9" w:rsidP="00C934C9">
      <w:pPr>
        <w:tabs>
          <w:tab w:val="left" w:pos="-360"/>
          <w:tab w:val="left" w:pos="0"/>
        </w:tabs>
        <w:suppressAutoHyphens w:val="0"/>
        <w:spacing w:before="0" w:after="0"/>
        <w:ind w:right="450"/>
        <w:jc w:val="left"/>
        <w:rPr>
          <w:b/>
          <w:szCs w:val="26"/>
          <w:u w:val="single"/>
        </w:rPr>
      </w:pPr>
      <w:r w:rsidRPr="004E553D">
        <w:rPr>
          <w:b/>
          <w:smallCaps/>
          <w:szCs w:val="26"/>
          <w:u w:val="single"/>
        </w:rPr>
        <w:t>judging procedure</w:t>
      </w:r>
    </w:p>
    <w:p w14:paraId="20FEB036" w14:textId="77777777" w:rsidR="009B31A4" w:rsidRPr="00224BF2" w:rsidRDefault="00C934C9" w:rsidP="00B77B19">
      <w:pPr>
        <w:numPr>
          <w:ilvl w:val="0"/>
          <w:numId w:val="26"/>
        </w:numPr>
        <w:tabs>
          <w:tab w:val="left" w:pos="360"/>
        </w:tabs>
        <w:suppressAutoHyphens w:val="0"/>
        <w:spacing w:before="0" w:after="0"/>
        <w:ind w:left="360"/>
        <w:contextualSpacing/>
        <w:jc w:val="left"/>
        <w:rPr>
          <w:sz w:val="24"/>
          <w:szCs w:val="24"/>
        </w:rPr>
      </w:pPr>
      <w:r w:rsidRPr="00224BF2">
        <w:rPr>
          <w:sz w:val="24"/>
          <w:szCs w:val="24"/>
        </w:rPr>
        <w:t>T</w:t>
      </w:r>
      <w:r w:rsidR="00ED1DA8" w:rsidRPr="00224BF2">
        <w:rPr>
          <w:sz w:val="24"/>
          <w:szCs w:val="24"/>
        </w:rPr>
        <w:t>he contestant will be provided 2</w:t>
      </w:r>
      <w:r w:rsidRPr="00224BF2">
        <w:rPr>
          <w:sz w:val="24"/>
          <w:szCs w:val="24"/>
        </w:rPr>
        <w:t xml:space="preserve">0 minutes to develop the presentation.  </w:t>
      </w:r>
    </w:p>
    <w:p w14:paraId="65BAB9E4" w14:textId="77777777" w:rsidR="0029124F" w:rsidRPr="00224BF2" w:rsidRDefault="00C934C9" w:rsidP="00B77B19">
      <w:pPr>
        <w:numPr>
          <w:ilvl w:val="0"/>
          <w:numId w:val="26"/>
        </w:numPr>
        <w:tabs>
          <w:tab w:val="left" w:pos="360"/>
        </w:tabs>
        <w:suppressAutoHyphens w:val="0"/>
        <w:spacing w:before="0" w:after="0"/>
        <w:ind w:left="360"/>
        <w:contextualSpacing/>
        <w:jc w:val="left"/>
        <w:rPr>
          <w:sz w:val="24"/>
          <w:szCs w:val="24"/>
        </w:rPr>
      </w:pPr>
      <w:r w:rsidRPr="00224BF2">
        <w:rPr>
          <w:sz w:val="24"/>
          <w:szCs w:val="24"/>
        </w:rPr>
        <w:t>Notes will be made on the note card</w:t>
      </w:r>
      <w:r w:rsidR="00D21618" w:rsidRPr="00224BF2">
        <w:rPr>
          <w:sz w:val="24"/>
          <w:szCs w:val="24"/>
        </w:rPr>
        <w:t>s</w:t>
      </w:r>
      <w:r w:rsidRPr="00224BF2">
        <w:rPr>
          <w:sz w:val="24"/>
          <w:szCs w:val="24"/>
        </w:rPr>
        <w:t xml:space="preserve"> provided by the event proctor.  </w:t>
      </w:r>
    </w:p>
    <w:p w14:paraId="477A5B76" w14:textId="77777777" w:rsidR="00C934C9" w:rsidRPr="00224BF2" w:rsidRDefault="00C934C9" w:rsidP="00B77B19">
      <w:pPr>
        <w:numPr>
          <w:ilvl w:val="0"/>
          <w:numId w:val="26"/>
        </w:numPr>
        <w:tabs>
          <w:tab w:val="left" w:pos="360"/>
        </w:tabs>
        <w:suppressAutoHyphens w:val="0"/>
        <w:spacing w:before="0" w:after="0"/>
        <w:ind w:left="360"/>
        <w:contextualSpacing/>
        <w:jc w:val="left"/>
        <w:rPr>
          <w:sz w:val="24"/>
          <w:szCs w:val="24"/>
        </w:rPr>
      </w:pPr>
      <w:r w:rsidRPr="00224BF2">
        <w:rPr>
          <w:sz w:val="24"/>
          <w:szCs w:val="24"/>
        </w:rPr>
        <w:t>No advisor contact will be allowed between the time of receiving the topic and the delivery.</w:t>
      </w:r>
    </w:p>
    <w:p w14:paraId="3C138C78" w14:textId="77777777" w:rsidR="005547DD" w:rsidRPr="00224BF2" w:rsidRDefault="005547DD" w:rsidP="005547DD">
      <w:pPr>
        <w:pStyle w:val="ListParagraph"/>
        <w:numPr>
          <w:ilvl w:val="0"/>
          <w:numId w:val="26"/>
        </w:numPr>
        <w:autoSpaceDE w:val="0"/>
        <w:autoSpaceDN w:val="0"/>
        <w:adjustRightInd w:val="0"/>
        <w:ind w:left="360"/>
      </w:pPr>
      <w:r w:rsidRPr="00224BF2">
        <w:t xml:space="preserve">Cell phones may </w:t>
      </w:r>
      <w:r w:rsidRPr="00224BF2">
        <w:rPr>
          <w:i/>
        </w:rPr>
        <w:t>not</w:t>
      </w:r>
      <w:r w:rsidRPr="00224BF2">
        <w:t xml:space="preserve"> be used in the preparation room.</w:t>
      </w:r>
    </w:p>
    <w:p w14:paraId="55009FD3" w14:textId="77777777" w:rsidR="00C934C9" w:rsidRPr="00224BF2" w:rsidRDefault="00C934C9" w:rsidP="00B77B19">
      <w:pPr>
        <w:numPr>
          <w:ilvl w:val="0"/>
          <w:numId w:val="26"/>
        </w:numPr>
        <w:tabs>
          <w:tab w:val="left" w:pos="360"/>
        </w:tabs>
        <w:suppressAutoHyphens w:val="0"/>
        <w:spacing w:before="0" w:after="0"/>
        <w:ind w:left="360"/>
        <w:contextualSpacing/>
        <w:jc w:val="left"/>
        <w:rPr>
          <w:sz w:val="24"/>
          <w:szCs w:val="24"/>
        </w:rPr>
      </w:pPr>
      <w:r w:rsidRPr="00224BF2">
        <w:rPr>
          <w:sz w:val="24"/>
          <w:szCs w:val="24"/>
        </w:rPr>
        <w:t xml:space="preserve">Only the </w:t>
      </w:r>
      <w:r w:rsidR="00E11EAE" w:rsidRPr="00224BF2">
        <w:rPr>
          <w:i/>
          <w:sz w:val="24"/>
          <w:szCs w:val="24"/>
        </w:rPr>
        <w:t>Human Resource</w:t>
      </w:r>
      <w:r w:rsidR="00765731" w:rsidRPr="00224BF2">
        <w:rPr>
          <w:i/>
          <w:sz w:val="24"/>
          <w:szCs w:val="24"/>
        </w:rPr>
        <w:t>s</w:t>
      </w:r>
      <w:r w:rsidRPr="00224BF2">
        <w:rPr>
          <w:i/>
          <w:sz w:val="24"/>
          <w:szCs w:val="24"/>
        </w:rPr>
        <w:t xml:space="preserve"> Manual</w:t>
      </w:r>
      <w:r w:rsidRPr="00224BF2">
        <w:rPr>
          <w:sz w:val="24"/>
          <w:szCs w:val="24"/>
        </w:rPr>
        <w:t xml:space="preserve">, along with </w:t>
      </w:r>
      <w:r w:rsidR="00D21618" w:rsidRPr="00224BF2">
        <w:rPr>
          <w:sz w:val="24"/>
          <w:szCs w:val="24"/>
        </w:rPr>
        <w:t>three</w:t>
      </w:r>
      <w:r w:rsidRPr="00224BF2">
        <w:rPr>
          <w:sz w:val="24"/>
          <w:szCs w:val="24"/>
        </w:rPr>
        <w:t xml:space="preserve"> note card</w:t>
      </w:r>
      <w:r w:rsidR="00D21618" w:rsidRPr="00224BF2">
        <w:rPr>
          <w:sz w:val="24"/>
          <w:szCs w:val="24"/>
        </w:rPr>
        <w:t>s</w:t>
      </w:r>
      <w:r w:rsidRPr="00224BF2">
        <w:rPr>
          <w:sz w:val="24"/>
          <w:szCs w:val="24"/>
        </w:rPr>
        <w:t xml:space="preserve"> for note taking, may be used in the preparation room.  </w:t>
      </w:r>
    </w:p>
    <w:p w14:paraId="14003F64" w14:textId="77777777" w:rsidR="00C934C9" w:rsidRPr="00224BF2" w:rsidRDefault="00C934C9" w:rsidP="00B77B19">
      <w:pPr>
        <w:numPr>
          <w:ilvl w:val="0"/>
          <w:numId w:val="26"/>
        </w:numPr>
        <w:tabs>
          <w:tab w:val="left" w:pos="360"/>
        </w:tabs>
        <w:suppressAutoHyphens w:val="0"/>
        <w:spacing w:before="0" w:after="0"/>
        <w:ind w:left="360"/>
        <w:contextualSpacing/>
        <w:jc w:val="left"/>
        <w:rPr>
          <w:sz w:val="24"/>
          <w:szCs w:val="24"/>
        </w:rPr>
      </w:pPr>
      <w:r w:rsidRPr="00224BF2">
        <w:rPr>
          <w:sz w:val="24"/>
          <w:szCs w:val="24"/>
        </w:rPr>
        <w:t>ONLY the note card</w:t>
      </w:r>
      <w:r w:rsidR="00D21618" w:rsidRPr="00224BF2">
        <w:rPr>
          <w:sz w:val="24"/>
          <w:szCs w:val="24"/>
        </w:rPr>
        <w:t>s</w:t>
      </w:r>
      <w:r w:rsidRPr="00224BF2">
        <w:rPr>
          <w:sz w:val="24"/>
          <w:szCs w:val="24"/>
        </w:rPr>
        <w:t xml:space="preserve"> may be used in the presentation room. The </w:t>
      </w:r>
      <w:r w:rsidRPr="00224BF2">
        <w:rPr>
          <w:i/>
          <w:sz w:val="24"/>
          <w:szCs w:val="24"/>
        </w:rPr>
        <w:t>Human Resource</w:t>
      </w:r>
      <w:r w:rsidR="00765731" w:rsidRPr="00224BF2">
        <w:rPr>
          <w:i/>
          <w:sz w:val="24"/>
          <w:szCs w:val="24"/>
        </w:rPr>
        <w:t>s</w:t>
      </w:r>
      <w:r w:rsidRPr="00224BF2">
        <w:rPr>
          <w:i/>
          <w:sz w:val="24"/>
          <w:szCs w:val="24"/>
        </w:rPr>
        <w:t xml:space="preserve"> Manual</w:t>
      </w:r>
      <w:r w:rsidRPr="00224BF2">
        <w:rPr>
          <w:sz w:val="24"/>
          <w:szCs w:val="24"/>
        </w:rPr>
        <w:t xml:space="preserve"> may NOT be used during the presentation.</w:t>
      </w:r>
    </w:p>
    <w:p w14:paraId="688C9BB8" w14:textId="77777777" w:rsidR="00C934C9" w:rsidRPr="00224BF2" w:rsidRDefault="00C934C9" w:rsidP="00B77B19">
      <w:pPr>
        <w:numPr>
          <w:ilvl w:val="0"/>
          <w:numId w:val="26"/>
        </w:numPr>
        <w:tabs>
          <w:tab w:val="left" w:pos="360"/>
        </w:tabs>
        <w:suppressAutoHyphens w:val="0"/>
        <w:spacing w:before="0" w:after="0"/>
        <w:ind w:left="360"/>
        <w:contextualSpacing/>
        <w:jc w:val="left"/>
        <w:rPr>
          <w:sz w:val="24"/>
          <w:szCs w:val="24"/>
        </w:rPr>
      </w:pPr>
      <w:r w:rsidRPr="00224BF2">
        <w:rPr>
          <w:sz w:val="24"/>
          <w:szCs w:val="24"/>
        </w:rPr>
        <w:t>Contestant</w:t>
      </w:r>
      <w:r w:rsidR="00B77B19" w:rsidRPr="00224BF2">
        <w:rPr>
          <w:sz w:val="24"/>
          <w:szCs w:val="24"/>
        </w:rPr>
        <w:t>s</w:t>
      </w:r>
      <w:r w:rsidRPr="00224BF2">
        <w:rPr>
          <w:sz w:val="24"/>
          <w:szCs w:val="24"/>
        </w:rPr>
        <w:t xml:space="preserve"> </w:t>
      </w:r>
      <w:r w:rsidR="0090298F" w:rsidRPr="00224BF2">
        <w:rPr>
          <w:sz w:val="24"/>
          <w:szCs w:val="24"/>
        </w:rPr>
        <w:t>will</w:t>
      </w:r>
      <w:r w:rsidRPr="00224BF2">
        <w:rPr>
          <w:sz w:val="24"/>
          <w:szCs w:val="24"/>
        </w:rPr>
        <w:t xml:space="preserve"> be introduced by contestant number</w:t>
      </w:r>
      <w:r w:rsidR="004F69DD" w:rsidRPr="00224BF2">
        <w:rPr>
          <w:sz w:val="24"/>
          <w:szCs w:val="24"/>
        </w:rPr>
        <w:t>.</w:t>
      </w:r>
      <w:r w:rsidR="00C96623" w:rsidRPr="00224BF2">
        <w:rPr>
          <w:sz w:val="24"/>
          <w:szCs w:val="24"/>
        </w:rPr>
        <w:t xml:space="preserve"> </w:t>
      </w:r>
      <w:r w:rsidR="00C96623" w:rsidRPr="00224BF2">
        <w:rPr>
          <w:b/>
          <w:sz w:val="24"/>
          <w:szCs w:val="24"/>
        </w:rPr>
        <w:t>Contestants may continue to wear their name badges.</w:t>
      </w:r>
    </w:p>
    <w:p w14:paraId="753ECB1D" w14:textId="77777777" w:rsidR="00C934C9" w:rsidRPr="00224BF2" w:rsidRDefault="00C934C9" w:rsidP="00B77B19">
      <w:pPr>
        <w:numPr>
          <w:ilvl w:val="0"/>
          <w:numId w:val="26"/>
        </w:numPr>
        <w:tabs>
          <w:tab w:val="left" w:pos="360"/>
        </w:tabs>
        <w:suppressAutoHyphens w:val="0"/>
        <w:spacing w:before="0" w:after="0"/>
        <w:ind w:left="360"/>
        <w:contextualSpacing/>
        <w:jc w:val="left"/>
        <w:rPr>
          <w:b/>
          <w:bCs/>
          <w:sz w:val="24"/>
          <w:szCs w:val="24"/>
        </w:rPr>
      </w:pPr>
      <w:r w:rsidRPr="00224BF2">
        <w:rPr>
          <w:sz w:val="24"/>
          <w:szCs w:val="24"/>
        </w:rPr>
        <w:t>The contestant</w:t>
      </w:r>
      <w:r w:rsidR="00B77B19" w:rsidRPr="00224BF2">
        <w:rPr>
          <w:sz w:val="24"/>
          <w:szCs w:val="24"/>
        </w:rPr>
        <w:t>s</w:t>
      </w:r>
      <w:r w:rsidRPr="00224BF2">
        <w:rPr>
          <w:sz w:val="24"/>
          <w:szCs w:val="24"/>
        </w:rPr>
        <w:t xml:space="preserve"> will speak before a panel of judges and a timekeeper.  </w:t>
      </w:r>
    </w:p>
    <w:p w14:paraId="05031F9C" w14:textId="77777777" w:rsidR="00B77B19" w:rsidRPr="00224BF2" w:rsidRDefault="00B77B19" w:rsidP="00B77B19">
      <w:pPr>
        <w:numPr>
          <w:ilvl w:val="0"/>
          <w:numId w:val="26"/>
        </w:numPr>
        <w:tabs>
          <w:tab w:val="left" w:pos="360"/>
        </w:tabs>
        <w:suppressAutoHyphens w:val="0"/>
        <w:spacing w:before="0" w:after="0"/>
        <w:ind w:left="360"/>
        <w:contextualSpacing/>
        <w:jc w:val="left"/>
        <w:rPr>
          <w:bCs/>
          <w:sz w:val="24"/>
          <w:szCs w:val="24"/>
        </w:rPr>
      </w:pPr>
      <w:r w:rsidRPr="00224BF2">
        <w:rPr>
          <w:bCs/>
          <w:sz w:val="24"/>
          <w:szCs w:val="24"/>
        </w:rPr>
        <w:t xml:space="preserve">The presentation will be no less than </w:t>
      </w:r>
      <w:r w:rsidR="001064AA" w:rsidRPr="00224BF2">
        <w:rPr>
          <w:bCs/>
          <w:sz w:val="24"/>
          <w:szCs w:val="24"/>
        </w:rPr>
        <w:t>three</w:t>
      </w:r>
      <w:r w:rsidRPr="00224BF2">
        <w:rPr>
          <w:bCs/>
          <w:sz w:val="24"/>
          <w:szCs w:val="24"/>
        </w:rPr>
        <w:t xml:space="preserve"> (</w:t>
      </w:r>
      <w:r w:rsidR="001064AA" w:rsidRPr="00224BF2">
        <w:rPr>
          <w:bCs/>
          <w:sz w:val="24"/>
          <w:szCs w:val="24"/>
        </w:rPr>
        <w:t>3</w:t>
      </w:r>
      <w:r w:rsidRPr="00224BF2">
        <w:rPr>
          <w:bCs/>
          <w:sz w:val="24"/>
          <w:szCs w:val="24"/>
        </w:rPr>
        <w:t xml:space="preserve">) minutes and no more than </w:t>
      </w:r>
      <w:r w:rsidR="001064AA" w:rsidRPr="00224BF2">
        <w:rPr>
          <w:bCs/>
          <w:sz w:val="24"/>
          <w:szCs w:val="24"/>
        </w:rPr>
        <w:t>five</w:t>
      </w:r>
      <w:r w:rsidRPr="00224BF2">
        <w:rPr>
          <w:bCs/>
          <w:sz w:val="24"/>
          <w:szCs w:val="24"/>
        </w:rPr>
        <w:t xml:space="preserve"> (</w:t>
      </w:r>
      <w:r w:rsidR="001064AA" w:rsidRPr="00224BF2">
        <w:rPr>
          <w:bCs/>
          <w:sz w:val="24"/>
          <w:szCs w:val="24"/>
        </w:rPr>
        <w:t>5</w:t>
      </w:r>
      <w:r w:rsidRPr="00224BF2">
        <w:rPr>
          <w:bCs/>
          <w:sz w:val="24"/>
          <w:szCs w:val="24"/>
        </w:rPr>
        <w:t>) minutes.</w:t>
      </w:r>
    </w:p>
    <w:p w14:paraId="63E051C0" w14:textId="77777777" w:rsidR="00B77B19" w:rsidRPr="00224BF2" w:rsidRDefault="00C934C9" w:rsidP="00B77B19">
      <w:pPr>
        <w:numPr>
          <w:ilvl w:val="0"/>
          <w:numId w:val="26"/>
        </w:numPr>
        <w:tabs>
          <w:tab w:val="left" w:pos="360"/>
        </w:tabs>
        <w:suppressAutoHyphens w:val="0"/>
        <w:spacing w:before="0" w:after="0"/>
        <w:ind w:left="360"/>
        <w:contextualSpacing/>
        <w:jc w:val="left"/>
        <w:rPr>
          <w:bCs/>
          <w:sz w:val="24"/>
          <w:szCs w:val="24"/>
        </w:rPr>
      </w:pPr>
      <w:r w:rsidRPr="00224BF2">
        <w:rPr>
          <w:sz w:val="24"/>
          <w:szCs w:val="24"/>
        </w:rPr>
        <w:t xml:space="preserve">The contestant will be given warnings via flash cards when there are two (2) minutes remaining and when there is one (1) minute remaining during the speaking time. </w:t>
      </w:r>
    </w:p>
    <w:p w14:paraId="2FAD27CA" w14:textId="77777777" w:rsidR="00C934C9" w:rsidRPr="00224BF2" w:rsidRDefault="00C934C9" w:rsidP="00B77B19">
      <w:pPr>
        <w:numPr>
          <w:ilvl w:val="0"/>
          <w:numId w:val="26"/>
        </w:numPr>
        <w:tabs>
          <w:tab w:val="left" w:pos="360"/>
        </w:tabs>
        <w:suppressAutoHyphens w:val="0"/>
        <w:spacing w:before="0" w:after="0"/>
        <w:ind w:left="360"/>
        <w:contextualSpacing/>
        <w:jc w:val="left"/>
        <w:rPr>
          <w:bCs/>
          <w:sz w:val="24"/>
          <w:szCs w:val="24"/>
        </w:rPr>
      </w:pPr>
      <w:r w:rsidRPr="00224BF2">
        <w:rPr>
          <w:bCs/>
          <w:sz w:val="24"/>
          <w:szCs w:val="24"/>
        </w:rPr>
        <w:t xml:space="preserve">The presentation will be stopped at </w:t>
      </w:r>
      <w:r w:rsidR="001064AA" w:rsidRPr="00224BF2">
        <w:rPr>
          <w:bCs/>
          <w:sz w:val="24"/>
          <w:szCs w:val="24"/>
        </w:rPr>
        <w:t>five</w:t>
      </w:r>
      <w:r w:rsidRPr="00224BF2">
        <w:rPr>
          <w:bCs/>
          <w:sz w:val="24"/>
          <w:szCs w:val="24"/>
        </w:rPr>
        <w:t xml:space="preserve"> (</w:t>
      </w:r>
      <w:r w:rsidR="001064AA" w:rsidRPr="00224BF2">
        <w:rPr>
          <w:bCs/>
          <w:sz w:val="24"/>
          <w:szCs w:val="24"/>
        </w:rPr>
        <w:t>5</w:t>
      </w:r>
      <w:r w:rsidRPr="00224BF2">
        <w:rPr>
          <w:bCs/>
          <w:sz w:val="24"/>
          <w:szCs w:val="24"/>
        </w:rPr>
        <w:t>) minutes</w:t>
      </w:r>
      <w:r w:rsidR="003C7FE6" w:rsidRPr="00224BF2">
        <w:rPr>
          <w:bCs/>
          <w:sz w:val="24"/>
          <w:szCs w:val="24"/>
        </w:rPr>
        <w:t xml:space="preserve">; </w:t>
      </w:r>
      <w:r w:rsidR="00B77B19" w:rsidRPr="00224BF2">
        <w:rPr>
          <w:bCs/>
          <w:sz w:val="24"/>
          <w:szCs w:val="24"/>
        </w:rPr>
        <w:t>followed by judges’ questions not to exceed three (3) minutes</w:t>
      </w:r>
      <w:r w:rsidRPr="00224BF2">
        <w:rPr>
          <w:bCs/>
          <w:sz w:val="24"/>
          <w:szCs w:val="24"/>
        </w:rPr>
        <w:t xml:space="preserve">.  </w:t>
      </w:r>
    </w:p>
    <w:p w14:paraId="20DC3F96" w14:textId="77777777" w:rsidR="00C934C9" w:rsidRPr="00224BF2" w:rsidRDefault="00B77B19" w:rsidP="00B77B19">
      <w:pPr>
        <w:widowControl w:val="0"/>
        <w:numPr>
          <w:ilvl w:val="0"/>
          <w:numId w:val="26"/>
        </w:numPr>
        <w:tabs>
          <w:tab w:val="left" w:pos="-360"/>
          <w:tab w:val="left" w:pos="0"/>
          <w:tab w:val="left" w:pos="360"/>
        </w:tabs>
        <w:suppressAutoHyphens w:val="0"/>
        <w:spacing w:before="0" w:after="0"/>
        <w:ind w:left="360" w:right="450"/>
        <w:jc w:val="left"/>
        <w:rPr>
          <w:sz w:val="24"/>
          <w:szCs w:val="24"/>
        </w:rPr>
      </w:pPr>
      <w:r w:rsidRPr="00224BF2">
        <w:rPr>
          <w:sz w:val="24"/>
          <w:szCs w:val="24"/>
        </w:rPr>
        <w:t>C</w:t>
      </w:r>
      <w:r w:rsidR="00C934C9" w:rsidRPr="00224BF2">
        <w:rPr>
          <w:sz w:val="24"/>
          <w:szCs w:val="24"/>
        </w:rPr>
        <w:t xml:space="preserve">ontestants </w:t>
      </w:r>
      <w:r w:rsidRPr="00224BF2">
        <w:rPr>
          <w:sz w:val="24"/>
          <w:szCs w:val="24"/>
        </w:rPr>
        <w:t xml:space="preserve">should be dismissed </w:t>
      </w:r>
      <w:r w:rsidR="00C934C9" w:rsidRPr="00224BF2">
        <w:rPr>
          <w:sz w:val="24"/>
          <w:szCs w:val="24"/>
        </w:rPr>
        <w:t>upon completion of judges’ questions.</w:t>
      </w:r>
    </w:p>
    <w:p w14:paraId="191DB9EC" w14:textId="08BD9D86" w:rsidR="00224BF2" w:rsidRPr="00CB18B0" w:rsidRDefault="00C934C9" w:rsidP="00CB18B0">
      <w:pPr>
        <w:widowControl w:val="0"/>
        <w:numPr>
          <w:ilvl w:val="0"/>
          <w:numId w:val="26"/>
        </w:numPr>
        <w:tabs>
          <w:tab w:val="left" w:pos="-360"/>
          <w:tab w:val="left" w:pos="0"/>
          <w:tab w:val="left" w:pos="360"/>
        </w:tabs>
        <w:suppressAutoHyphens w:val="0"/>
        <w:spacing w:before="0" w:after="0"/>
        <w:ind w:left="360" w:right="450"/>
        <w:jc w:val="left"/>
        <w:rPr>
          <w:sz w:val="24"/>
          <w:szCs w:val="24"/>
        </w:rPr>
      </w:pPr>
      <w:r w:rsidRPr="00224BF2">
        <w:rPr>
          <w:b/>
          <w:sz w:val="24"/>
          <w:szCs w:val="24"/>
        </w:rPr>
        <w:t>There can be no ties in the top ten (10) contestants.</w:t>
      </w:r>
      <w:r w:rsidRPr="00224BF2">
        <w:rPr>
          <w:sz w:val="24"/>
          <w:szCs w:val="24"/>
        </w:rPr>
        <w:t xml:space="preserve">  It is the responsibility of the judges to break any ties</w:t>
      </w:r>
      <w:r w:rsidR="004F69DD" w:rsidRPr="00224BF2">
        <w:rPr>
          <w:sz w:val="24"/>
          <w:szCs w:val="24"/>
        </w:rPr>
        <w:t>.</w:t>
      </w:r>
    </w:p>
    <w:p w14:paraId="24725FD6" w14:textId="77777777" w:rsidR="00C934C9" w:rsidRPr="00224BF2" w:rsidRDefault="00C934C9" w:rsidP="00B77B19">
      <w:pPr>
        <w:numPr>
          <w:ilvl w:val="0"/>
          <w:numId w:val="26"/>
        </w:numPr>
        <w:tabs>
          <w:tab w:val="left" w:pos="-360"/>
          <w:tab w:val="left" w:pos="0"/>
          <w:tab w:val="left" w:pos="360"/>
        </w:tabs>
        <w:suppressAutoHyphens w:val="0"/>
        <w:spacing w:before="0" w:after="0"/>
        <w:ind w:left="360" w:right="450"/>
        <w:jc w:val="left"/>
        <w:rPr>
          <w:sz w:val="24"/>
          <w:szCs w:val="24"/>
        </w:rPr>
      </w:pPr>
      <w:r w:rsidRPr="00224BF2">
        <w:rPr>
          <w:sz w:val="24"/>
          <w:szCs w:val="24"/>
        </w:rPr>
        <w:t>Administrator will fill out ranking sheet prior to dismissing the judges</w:t>
      </w:r>
      <w:r w:rsidR="004F69DD" w:rsidRPr="00224BF2">
        <w:rPr>
          <w:sz w:val="24"/>
          <w:szCs w:val="24"/>
        </w:rPr>
        <w:t>.</w:t>
      </w:r>
    </w:p>
    <w:p w14:paraId="52D36B0F" w14:textId="77777777" w:rsidR="00C934C9" w:rsidRPr="00224BF2" w:rsidRDefault="00C934C9" w:rsidP="00B77B19">
      <w:pPr>
        <w:widowControl w:val="0"/>
        <w:numPr>
          <w:ilvl w:val="0"/>
          <w:numId w:val="26"/>
        </w:numPr>
        <w:tabs>
          <w:tab w:val="left" w:pos="-360"/>
          <w:tab w:val="left" w:pos="0"/>
          <w:tab w:val="left" w:pos="360"/>
        </w:tabs>
        <w:suppressAutoHyphens w:val="0"/>
        <w:spacing w:before="0" w:after="0"/>
        <w:ind w:left="360" w:right="450"/>
        <w:jc w:val="left"/>
        <w:rPr>
          <w:sz w:val="24"/>
          <w:szCs w:val="24"/>
        </w:rPr>
      </w:pPr>
      <w:r w:rsidRPr="00224BF2">
        <w:rPr>
          <w:sz w:val="24"/>
          <w:szCs w:val="24"/>
        </w:rPr>
        <w:t>If more than one (1) section is necessary, finalists will be determined by selecting an equal number from each section</w:t>
      </w:r>
      <w:r w:rsidR="004F69DD" w:rsidRPr="00224BF2">
        <w:rPr>
          <w:sz w:val="24"/>
          <w:szCs w:val="24"/>
        </w:rPr>
        <w:t>.</w:t>
      </w:r>
    </w:p>
    <w:p w14:paraId="13BF01E2" w14:textId="77777777" w:rsidR="00C934C9" w:rsidRPr="00224BF2" w:rsidRDefault="00B04D5D" w:rsidP="00B77B19">
      <w:pPr>
        <w:widowControl w:val="0"/>
        <w:numPr>
          <w:ilvl w:val="0"/>
          <w:numId w:val="26"/>
        </w:numPr>
        <w:tabs>
          <w:tab w:val="left" w:pos="-360"/>
          <w:tab w:val="left" w:pos="0"/>
          <w:tab w:val="left" w:pos="360"/>
        </w:tabs>
        <w:suppressAutoHyphens w:val="0"/>
        <w:spacing w:before="0" w:after="0"/>
        <w:ind w:left="360" w:right="450"/>
        <w:jc w:val="left"/>
        <w:rPr>
          <w:sz w:val="24"/>
          <w:szCs w:val="24"/>
        </w:rPr>
      </w:pPr>
      <w:r w:rsidRPr="00224BF2">
        <w:rPr>
          <w:sz w:val="24"/>
          <w:szCs w:val="24"/>
        </w:rPr>
        <w:t xml:space="preserve">Give administrator all </w:t>
      </w:r>
      <w:r w:rsidR="00C934C9" w:rsidRPr="00224BF2">
        <w:rPr>
          <w:sz w:val="24"/>
          <w:szCs w:val="24"/>
        </w:rPr>
        <w:t>Judges’ Rating Sheets, Judge Evaluation Sheets and contest materials</w:t>
      </w:r>
      <w:r w:rsidR="004F69DD" w:rsidRPr="00224BF2">
        <w:rPr>
          <w:sz w:val="24"/>
          <w:szCs w:val="24"/>
        </w:rPr>
        <w:t>.</w:t>
      </w:r>
    </w:p>
    <w:p w14:paraId="21B7F001" w14:textId="77777777" w:rsidR="00C96623" w:rsidRPr="00224BF2" w:rsidRDefault="00C934C9" w:rsidP="00C96623">
      <w:pPr>
        <w:widowControl w:val="0"/>
        <w:numPr>
          <w:ilvl w:val="0"/>
          <w:numId w:val="26"/>
        </w:numPr>
        <w:tabs>
          <w:tab w:val="left" w:pos="-360"/>
          <w:tab w:val="left" w:pos="0"/>
          <w:tab w:val="left" w:pos="360"/>
        </w:tabs>
        <w:suppressAutoHyphens w:val="0"/>
        <w:spacing w:before="0" w:after="120"/>
        <w:ind w:left="360" w:right="450"/>
        <w:jc w:val="left"/>
        <w:rPr>
          <w:b/>
          <w:noProof/>
          <w:sz w:val="24"/>
          <w:szCs w:val="24"/>
        </w:rPr>
      </w:pPr>
      <w:r w:rsidRPr="00224BF2">
        <w:rPr>
          <w:sz w:val="24"/>
          <w:szCs w:val="24"/>
        </w:rPr>
        <w:t>No audience is allowed in the contest room</w:t>
      </w:r>
      <w:r w:rsidR="004F69DD" w:rsidRPr="00224BF2">
        <w:rPr>
          <w:sz w:val="24"/>
          <w:szCs w:val="24"/>
        </w:rPr>
        <w:t>.</w:t>
      </w:r>
    </w:p>
    <w:p w14:paraId="287F12FB" w14:textId="77777777" w:rsidR="00857DB5" w:rsidRPr="00224BF2" w:rsidRDefault="00C934C9" w:rsidP="00C934C9">
      <w:pPr>
        <w:tabs>
          <w:tab w:val="left" w:pos="-757"/>
          <w:tab w:val="left" w:pos="-90"/>
          <w:tab w:val="left" w:pos="630"/>
          <w:tab w:val="left" w:pos="3510"/>
          <w:tab w:val="left" w:pos="4230"/>
          <w:tab w:val="decimal" w:pos="4950"/>
          <w:tab w:val="left" w:pos="5400"/>
          <w:tab w:val="left" w:pos="8550"/>
          <w:tab w:val="left" w:pos="9270"/>
        </w:tabs>
        <w:suppressAutoHyphens w:val="0"/>
        <w:spacing w:before="0" w:after="0"/>
        <w:ind w:left="4234" w:hanging="4234"/>
        <w:jc w:val="left"/>
        <w:rPr>
          <w:b/>
          <w:bCs/>
          <w:sz w:val="28"/>
          <w:szCs w:val="28"/>
        </w:rPr>
      </w:pPr>
      <w:r w:rsidRPr="00224BF2">
        <w:rPr>
          <w:b/>
          <w:sz w:val="28"/>
          <w:szCs w:val="28"/>
          <w:u w:val="single"/>
        </w:rPr>
        <w:t>Please double-check and verify all scores!</w:t>
      </w:r>
      <w:r w:rsidRPr="00224BF2">
        <w:rPr>
          <w:b/>
          <w:bCs/>
          <w:sz w:val="28"/>
          <w:szCs w:val="28"/>
        </w:rPr>
        <w:t xml:space="preserve"> </w:t>
      </w:r>
    </w:p>
    <w:sectPr w:rsidR="00857DB5" w:rsidRPr="00224BF2" w:rsidSect="00653E9E">
      <w:headerReference w:type="default" r:id="rId8"/>
      <w:footerReference w:type="default" r:id="rId9"/>
      <w:pgSz w:w="12240" w:h="15840"/>
      <w:pgMar w:top="1440" w:right="1440" w:bottom="1440" w:left="1440" w:header="720" w:footer="144" w:gutter="0"/>
      <w:cols w:space="720"/>
      <w:docGrid w:linePitch="354"/>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4FFD2C6" w15:done="0"/>
  <w15:commentEx w15:paraId="4552C0F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4FFD2C6" w16cid:durableId="1F4A24C4"/>
  <w16cid:commentId w16cid:paraId="4552C0FC" w16cid:durableId="1F4A26B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37D943" w14:textId="77777777" w:rsidR="00053A05" w:rsidRDefault="00053A05" w:rsidP="007858B3">
      <w:pPr>
        <w:spacing w:before="0" w:after="0"/>
      </w:pPr>
      <w:r>
        <w:separator/>
      </w:r>
    </w:p>
  </w:endnote>
  <w:endnote w:type="continuationSeparator" w:id="0">
    <w:p w14:paraId="53B87D7D" w14:textId="77777777" w:rsidR="00053A05" w:rsidRDefault="00053A05" w:rsidP="007858B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altName w:val="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890260" w14:textId="77777777" w:rsidR="000841A3" w:rsidRDefault="000841A3" w:rsidP="000841A3">
    <w:pPr>
      <w:pStyle w:val="Footer"/>
    </w:pPr>
  </w:p>
  <w:p w14:paraId="4C2CF5AA" w14:textId="77777777" w:rsidR="000841A3" w:rsidRDefault="000841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ABE033" w14:textId="77777777" w:rsidR="00053A05" w:rsidRDefault="00053A05" w:rsidP="007858B3">
      <w:pPr>
        <w:spacing w:before="0" w:after="0"/>
      </w:pPr>
      <w:r>
        <w:separator/>
      </w:r>
    </w:p>
  </w:footnote>
  <w:footnote w:type="continuationSeparator" w:id="0">
    <w:p w14:paraId="373DA8B9" w14:textId="77777777" w:rsidR="00053A05" w:rsidRDefault="00053A05" w:rsidP="007858B3">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06A1CE" w14:textId="24A3BC57" w:rsidR="00CF0D5F" w:rsidRPr="000B7045" w:rsidRDefault="00B767D9" w:rsidP="00CF0D5F">
    <w:pPr>
      <w:pStyle w:val="Header"/>
      <w:rPr>
        <w:b/>
        <w:bCs/>
      </w:rPr>
    </w:pPr>
    <w:hyperlink r:id="rId1" w:history="1"/>
    <w:r w:rsidR="00CF0D5F">
      <w:rPr>
        <w:b/>
        <w:noProof/>
      </w:rPr>
      <w:t>HUMAN RESOURCE MANAGEMENT</w:t>
    </w:r>
    <w:r w:rsidR="00CF0D5F" w:rsidRPr="000B7045">
      <w:rPr>
        <w:b/>
        <w:bCs/>
      </w:rPr>
      <w:t xml:space="preserve"> - </w:t>
    </w:r>
    <w:r w:rsidR="00462BC3">
      <w:rPr>
        <w:b/>
        <w:bCs/>
      </w:rPr>
      <w:t>REGIONAL</w:t>
    </w:r>
    <w:r w:rsidR="0029124F">
      <w:rPr>
        <w:b/>
        <w:bCs/>
      </w:rPr>
      <w:t xml:space="preserve"> 201</w:t>
    </w:r>
    <w:r w:rsidR="00462BC3">
      <w:rPr>
        <w:b/>
        <w:bCs/>
      </w:rPr>
      <w:t>9</w:t>
    </w:r>
    <w:r w:rsidR="00462BC3">
      <w:rPr>
        <w:b/>
        <w:bCs/>
      </w:rPr>
      <w:tab/>
    </w:r>
    <w:r w:rsidR="00462BC3" w:rsidRPr="00326A49">
      <w:rPr>
        <w:noProof/>
      </w:rPr>
      <w:drawing>
        <wp:inline distT="0" distB="0" distL="0" distR="0" wp14:anchorId="387D1179" wp14:editId="31142DD1">
          <wp:extent cx="333375" cy="3333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r w:rsidR="0029124F">
      <w:rPr>
        <w:b/>
        <w:bCs/>
      </w:rPr>
      <w:tab/>
    </w:r>
  </w:p>
  <w:p w14:paraId="7A7A3C91" w14:textId="77777777" w:rsidR="00CF0D5F" w:rsidRDefault="00CF0D5F" w:rsidP="00CF0D5F">
    <w:pPr>
      <w:spacing w:before="0" w:after="0"/>
      <w:rPr>
        <w:b/>
        <w:bCs/>
      </w:rPr>
    </w:pPr>
    <w:r w:rsidRPr="000B7045">
      <w:rPr>
        <w:b/>
        <w:bCs/>
        <w:sz w:val="20"/>
      </w:rPr>
      <w:t>ANSWER KEY</w:t>
    </w:r>
    <w:r>
      <w:rPr>
        <w:b/>
        <w:bCs/>
        <w:sz w:val="20"/>
      </w:rPr>
      <w:t xml:space="preserve"> - PRELIMINARY</w:t>
    </w:r>
  </w:p>
  <w:p w14:paraId="3E72739F" w14:textId="437DBA99" w:rsidR="00CA5649" w:rsidRPr="00CF0D5F" w:rsidRDefault="00CF0D5F" w:rsidP="00CF0D5F">
    <w:pPr>
      <w:spacing w:before="0" w:after="0"/>
      <w:rPr>
        <w:b/>
        <w:sz w:val="20"/>
      </w:rPr>
    </w:pPr>
    <w:r w:rsidRPr="000B7045">
      <w:rPr>
        <w:b/>
        <w:bCs/>
        <w:sz w:val="20"/>
      </w:rPr>
      <w:t xml:space="preserve">Page </w:t>
    </w:r>
    <w:r w:rsidRPr="000B7045">
      <w:rPr>
        <w:b/>
        <w:bCs/>
        <w:sz w:val="20"/>
      </w:rPr>
      <w:fldChar w:fldCharType="begin"/>
    </w:r>
    <w:r w:rsidRPr="000B7045">
      <w:rPr>
        <w:b/>
        <w:bCs/>
        <w:sz w:val="20"/>
      </w:rPr>
      <w:instrText xml:space="preserve"> PAGE   \* MERGEFORMAT </w:instrText>
    </w:r>
    <w:r w:rsidRPr="000B7045">
      <w:rPr>
        <w:b/>
        <w:bCs/>
        <w:sz w:val="20"/>
      </w:rPr>
      <w:fldChar w:fldCharType="separate"/>
    </w:r>
    <w:r w:rsidR="00B767D9">
      <w:rPr>
        <w:b/>
        <w:bCs/>
        <w:noProof/>
        <w:sz w:val="20"/>
      </w:rPr>
      <w:t>2</w:t>
    </w:r>
    <w:r w:rsidRPr="000B7045">
      <w:rPr>
        <w:b/>
        <w:bCs/>
        <w:sz w:val="20"/>
      </w:rPr>
      <w:fldChar w:fldCharType="end"/>
    </w:r>
    <w:r w:rsidRPr="000B7045">
      <w:rPr>
        <w:b/>
        <w:bCs/>
        <w:sz w:val="20"/>
      </w:rPr>
      <w:t xml:space="preserve"> of </w:t>
    </w:r>
    <w:r w:rsidRPr="000B7045">
      <w:rPr>
        <w:b/>
        <w:sz w:val="20"/>
      </w:rPr>
      <w:fldChar w:fldCharType="begin"/>
    </w:r>
    <w:r w:rsidRPr="000B7045">
      <w:rPr>
        <w:b/>
        <w:sz w:val="20"/>
      </w:rPr>
      <w:instrText xml:space="preserve"> NUMPAGES  </w:instrText>
    </w:r>
    <w:r w:rsidRPr="000B7045">
      <w:rPr>
        <w:b/>
        <w:sz w:val="20"/>
      </w:rPr>
      <w:fldChar w:fldCharType="separate"/>
    </w:r>
    <w:r w:rsidR="00B767D9">
      <w:rPr>
        <w:b/>
        <w:noProof/>
        <w:sz w:val="20"/>
      </w:rPr>
      <w:t>2</w:t>
    </w:r>
    <w:r w:rsidRPr="000B7045">
      <w:rPr>
        <w:b/>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0"/>
    <w:lvl w:ilvl="0">
      <w:start w:val="1"/>
      <w:numFmt w:val="decimal"/>
      <w:pStyle w:val="Level1"/>
      <w:lvlText w:val="%1."/>
      <w:lvlJc w:val="left"/>
      <w:pPr>
        <w:tabs>
          <w:tab w:val="num" w:pos="720"/>
        </w:tabs>
        <w:ind w:left="720" w:hanging="720"/>
      </w:pPr>
      <w:rPr>
        <w:rFonts w:ascii="Times New Roman" w:hAnsi="Times New Roman"/>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2897832"/>
    <w:multiLevelType w:val="hybridMultilevel"/>
    <w:tmpl w:val="B7A248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4C8182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
    <w:nsid w:val="05FB2167"/>
    <w:multiLevelType w:val="hybridMultilevel"/>
    <w:tmpl w:val="26ECA2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60E6D49"/>
    <w:multiLevelType w:val="hybridMultilevel"/>
    <w:tmpl w:val="94589C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61627FB"/>
    <w:multiLevelType w:val="hybridMultilevel"/>
    <w:tmpl w:val="DF5EB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9843534"/>
    <w:multiLevelType w:val="hybridMultilevel"/>
    <w:tmpl w:val="A804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F30E7D"/>
    <w:multiLevelType w:val="singleLevel"/>
    <w:tmpl w:val="7870E738"/>
    <w:lvl w:ilvl="0">
      <w:start w:val="1"/>
      <w:numFmt w:val="bullet"/>
      <w:lvlText w:val=""/>
      <w:lvlJc w:val="left"/>
      <w:pPr>
        <w:ind w:left="720" w:hanging="720"/>
      </w:pPr>
      <w:rPr>
        <w:rFonts w:ascii="Symbol" w:hAnsi="Symbol" w:hint="default"/>
      </w:rPr>
    </w:lvl>
  </w:abstractNum>
  <w:abstractNum w:abstractNumId="8">
    <w:nsid w:val="229865C1"/>
    <w:multiLevelType w:val="hybridMultilevel"/>
    <w:tmpl w:val="DCA09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EDE3A03"/>
    <w:multiLevelType w:val="hybridMultilevel"/>
    <w:tmpl w:val="AE16F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FB6246E"/>
    <w:multiLevelType w:val="hybridMultilevel"/>
    <w:tmpl w:val="B1385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49B6714"/>
    <w:multiLevelType w:val="hybridMultilevel"/>
    <w:tmpl w:val="6F6AC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9D275DA"/>
    <w:multiLevelType w:val="hybridMultilevel"/>
    <w:tmpl w:val="D57ED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D291EDE"/>
    <w:multiLevelType w:val="multilevel"/>
    <w:tmpl w:val="D068BD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EB14F8F"/>
    <w:multiLevelType w:val="hybridMultilevel"/>
    <w:tmpl w:val="C1E85342"/>
    <w:lvl w:ilvl="0" w:tplc="B49C4DEA">
      <w:start w:val="1"/>
      <w:numFmt w:val="decimal"/>
      <w:lvlText w:val="%1."/>
      <w:lvlJc w:val="left"/>
      <w:pPr>
        <w:tabs>
          <w:tab w:val="num" w:pos="0"/>
        </w:tabs>
        <w:ind w:left="0" w:firstLine="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401B0A3E"/>
    <w:multiLevelType w:val="hybridMultilevel"/>
    <w:tmpl w:val="F6D4B0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057183C"/>
    <w:multiLevelType w:val="hybridMultilevel"/>
    <w:tmpl w:val="D040E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D7D0024"/>
    <w:multiLevelType w:val="hybridMultilevel"/>
    <w:tmpl w:val="BB482D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4FA486C"/>
    <w:multiLevelType w:val="hybridMultilevel"/>
    <w:tmpl w:val="22B26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7D430AB"/>
    <w:multiLevelType w:val="hybridMultilevel"/>
    <w:tmpl w:val="7472AF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9D05CC7"/>
    <w:multiLevelType w:val="singleLevel"/>
    <w:tmpl w:val="F8B290B2"/>
    <w:lvl w:ilvl="0">
      <w:start w:val="1"/>
      <w:numFmt w:val="bullet"/>
      <w:lvlText w:val=""/>
      <w:lvlJc w:val="left"/>
      <w:pPr>
        <w:tabs>
          <w:tab w:val="num" w:pos="360"/>
        </w:tabs>
        <w:ind w:left="360" w:hanging="360"/>
      </w:pPr>
      <w:rPr>
        <w:rFonts w:ascii="Symbol" w:hAnsi="Symbol" w:hint="default"/>
        <w:sz w:val="20"/>
      </w:rPr>
    </w:lvl>
  </w:abstractNum>
  <w:abstractNum w:abstractNumId="21">
    <w:nsid w:val="5E9B3CD8"/>
    <w:multiLevelType w:val="hybridMultilevel"/>
    <w:tmpl w:val="2B0A63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2C1486F"/>
    <w:multiLevelType w:val="hybridMultilevel"/>
    <w:tmpl w:val="18082F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6490224B"/>
    <w:multiLevelType w:val="hybridMultilevel"/>
    <w:tmpl w:val="0C1E22E8"/>
    <w:lvl w:ilvl="0" w:tplc="98DCCDF0">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64B0751"/>
    <w:multiLevelType w:val="hybridMultilevel"/>
    <w:tmpl w:val="A5542728"/>
    <w:lvl w:ilvl="0" w:tplc="05BC70CC">
      <w:start w:val="1"/>
      <w:numFmt w:val="decimal"/>
      <w:lvlText w:val="%1."/>
      <w:lvlJc w:val="left"/>
      <w:pPr>
        <w:ind w:left="288"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7450B62"/>
    <w:multiLevelType w:val="hybridMultilevel"/>
    <w:tmpl w:val="A0A42C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82104DB"/>
    <w:multiLevelType w:val="hybridMultilevel"/>
    <w:tmpl w:val="F11075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C083ED2"/>
    <w:multiLevelType w:val="hybridMultilevel"/>
    <w:tmpl w:val="A488844A"/>
    <w:lvl w:ilvl="0" w:tplc="90407D6C">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F8B0936"/>
    <w:multiLevelType w:val="hybridMultilevel"/>
    <w:tmpl w:val="2EEA3A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06A7508"/>
    <w:multiLevelType w:val="singleLevel"/>
    <w:tmpl w:val="F8B290B2"/>
    <w:lvl w:ilvl="0">
      <w:start w:val="1"/>
      <w:numFmt w:val="bullet"/>
      <w:lvlText w:val=""/>
      <w:lvlJc w:val="left"/>
      <w:pPr>
        <w:tabs>
          <w:tab w:val="num" w:pos="360"/>
        </w:tabs>
        <w:ind w:left="360" w:hanging="360"/>
      </w:pPr>
      <w:rPr>
        <w:rFonts w:ascii="Symbol" w:hAnsi="Symbol" w:hint="default"/>
        <w:sz w:val="20"/>
      </w:rPr>
    </w:lvl>
  </w:abstractNum>
  <w:abstractNum w:abstractNumId="30">
    <w:nsid w:val="739F73A1"/>
    <w:multiLevelType w:val="multilevel"/>
    <w:tmpl w:val="869C7244"/>
    <w:lvl w:ilvl="0">
      <w:start w:val="1"/>
      <w:numFmt w:val="decimal"/>
      <w:lvlText w:val="%1."/>
      <w:lvlJc w:val="left"/>
      <w:pPr>
        <w:tabs>
          <w:tab w:val="num" w:pos="1080"/>
        </w:tabs>
        <w:ind w:left="1080" w:hanging="72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5"/>
  </w:num>
  <w:num w:numId="3">
    <w:abstractNumId w:val="8"/>
  </w:num>
  <w:num w:numId="4">
    <w:abstractNumId w:val="24"/>
  </w:num>
  <w:num w:numId="5">
    <w:abstractNumId w:val="13"/>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
  </w:num>
  <w:num w:numId="9">
    <w:abstractNumId w:val="7"/>
  </w:num>
  <w:num w:numId="10">
    <w:abstractNumId w:val="12"/>
  </w:num>
  <w:num w:numId="11">
    <w:abstractNumId w:val="20"/>
  </w:num>
  <w:num w:numId="12">
    <w:abstractNumId w:val="29"/>
  </w:num>
  <w:num w:numId="13">
    <w:abstractNumId w:val="4"/>
  </w:num>
  <w:num w:numId="14">
    <w:abstractNumId w:val="6"/>
  </w:num>
  <w:num w:numId="15">
    <w:abstractNumId w:val="3"/>
  </w:num>
  <w:num w:numId="16">
    <w:abstractNumId w:val="21"/>
  </w:num>
  <w:num w:numId="17">
    <w:abstractNumId w:val="1"/>
  </w:num>
  <w:num w:numId="18">
    <w:abstractNumId w:val="19"/>
  </w:num>
  <w:num w:numId="19">
    <w:abstractNumId w:val="9"/>
  </w:num>
  <w:num w:numId="20">
    <w:abstractNumId w:val="25"/>
  </w:num>
  <w:num w:numId="21">
    <w:abstractNumId w:val="28"/>
  </w:num>
  <w:num w:numId="22">
    <w:abstractNumId w:val="26"/>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14"/>
  </w:num>
  <w:num w:numId="26">
    <w:abstractNumId w:val="10"/>
  </w:num>
  <w:num w:numId="27">
    <w:abstractNumId w:val="17"/>
  </w:num>
  <w:num w:numId="28">
    <w:abstractNumId w:val="5"/>
  </w:num>
  <w:num w:numId="29">
    <w:abstractNumId w:val="11"/>
  </w:num>
  <w:num w:numId="30">
    <w:abstractNumId w:val="18"/>
  </w:num>
  <w:num w:numId="31">
    <w:abstractNumId w:val="22"/>
  </w:num>
  <w:num w:numId="32">
    <w:abstractNumId w:val="18"/>
  </w:num>
  <w:num w:numId="33">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ickie Thomas">
    <w15:presenceInfo w15:providerId="Windows Live" w15:userId="a2fa89b281c1b8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3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8B3"/>
    <w:rsid w:val="00025D29"/>
    <w:rsid w:val="00045083"/>
    <w:rsid w:val="00050AA2"/>
    <w:rsid w:val="00053A05"/>
    <w:rsid w:val="00076777"/>
    <w:rsid w:val="0007694C"/>
    <w:rsid w:val="00081057"/>
    <w:rsid w:val="0008399F"/>
    <w:rsid w:val="000841A3"/>
    <w:rsid w:val="00094B42"/>
    <w:rsid w:val="000A2655"/>
    <w:rsid w:val="000A7611"/>
    <w:rsid w:val="000D0093"/>
    <w:rsid w:val="000D6DF5"/>
    <w:rsid w:val="000E2240"/>
    <w:rsid w:val="000F34B7"/>
    <w:rsid w:val="000F5311"/>
    <w:rsid w:val="001064AA"/>
    <w:rsid w:val="00157535"/>
    <w:rsid w:val="001954CF"/>
    <w:rsid w:val="001C22B7"/>
    <w:rsid w:val="001D0260"/>
    <w:rsid w:val="001E44FB"/>
    <w:rsid w:val="00221095"/>
    <w:rsid w:val="002233EE"/>
    <w:rsid w:val="00224BF2"/>
    <w:rsid w:val="00251877"/>
    <w:rsid w:val="0029124F"/>
    <w:rsid w:val="002C55AF"/>
    <w:rsid w:val="002D3140"/>
    <w:rsid w:val="002E6F62"/>
    <w:rsid w:val="003061DF"/>
    <w:rsid w:val="00321D27"/>
    <w:rsid w:val="00323476"/>
    <w:rsid w:val="00342587"/>
    <w:rsid w:val="00342841"/>
    <w:rsid w:val="00345643"/>
    <w:rsid w:val="00346B14"/>
    <w:rsid w:val="0035086B"/>
    <w:rsid w:val="003534EE"/>
    <w:rsid w:val="00393A0F"/>
    <w:rsid w:val="003A7991"/>
    <w:rsid w:val="003C032E"/>
    <w:rsid w:val="003C7FE6"/>
    <w:rsid w:val="003D5EFA"/>
    <w:rsid w:val="003D7078"/>
    <w:rsid w:val="003D7ADF"/>
    <w:rsid w:val="003E4984"/>
    <w:rsid w:val="00442D0C"/>
    <w:rsid w:val="00462BC3"/>
    <w:rsid w:val="00494DD1"/>
    <w:rsid w:val="00497307"/>
    <w:rsid w:val="004B23AC"/>
    <w:rsid w:val="004B59CB"/>
    <w:rsid w:val="004C45CD"/>
    <w:rsid w:val="004C6A24"/>
    <w:rsid w:val="004C6D90"/>
    <w:rsid w:val="004D2307"/>
    <w:rsid w:val="004D5963"/>
    <w:rsid w:val="004E214E"/>
    <w:rsid w:val="004E553D"/>
    <w:rsid w:val="004F4BCF"/>
    <w:rsid w:val="004F69DD"/>
    <w:rsid w:val="005007BA"/>
    <w:rsid w:val="0053344D"/>
    <w:rsid w:val="005435A9"/>
    <w:rsid w:val="0055352F"/>
    <w:rsid w:val="005547DD"/>
    <w:rsid w:val="00562F73"/>
    <w:rsid w:val="00595768"/>
    <w:rsid w:val="005A162E"/>
    <w:rsid w:val="005B1E37"/>
    <w:rsid w:val="005C1C21"/>
    <w:rsid w:val="005D55F5"/>
    <w:rsid w:val="005F3B96"/>
    <w:rsid w:val="00602AAE"/>
    <w:rsid w:val="00605753"/>
    <w:rsid w:val="00605DDE"/>
    <w:rsid w:val="00613374"/>
    <w:rsid w:val="00621AC8"/>
    <w:rsid w:val="00624B56"/>
    <w:rsid w:val="00642B47"/>
    <w:rsid w:val="00653C36"/>
    <w:rsid w:val="00653E9E"/>
    <w:rsid w:val="006658BD"/>
    <w:rsid w:val="00667C9F"/>
    <w:rsid w:val="006726E9"/>
    <w:rsid w:val="006803AD"/>
    <w:rsid w:val="00681415"/>
    <w:rsid w:val="006960E2"/>
    <w:rsid w:val="006C3C95"/>
    <w:rsid w:val="006D524D"/>
    <w:rsid w:val="006D58FF"/>
    <w:rsid w:val="006E5BE9"/>
    <w:rsid w:val="007127F2"/>
    <w:rsid w:val="00715667"/>
    <w:rsid w:val="007320B7"/>
    <w:rsid w:val="00737B54"/>
    <w:rsid w:val="00742FE8"/>
    <w:rsid w:val="00744297"/>
    <w:rsid w:val="00752699"/>
    <w:rsid w:val="00752EE2"/>
    <w:rsid w:val="00757BC8"/>
    <w:rsid w:val="00760D94"/>
    <w:rsid w:val="00765731"/>
    <w:rsid w:val="007858B3"/>
    <w:rsid w:val="007C14B7"/>
    <w:rsid w:val="007C53E2"/>
    <w:rsid w:val="007D243F"/>
    <w:rsid w:val="007D328A"/>
    <w:rsid w:val="007F5C6C"/>
    <w:rsid w:val="00820182"/>
    <w:rsid w:val="008310C6"/>
    <w:rsid w:val="00856E09"/>
    <w:rsid w:val="00857DB5"/>
    <w:rsid w:val="00876D69"/>
    <w:rsid w:val="008858B3"/>
    <w:rsid w:val="00891D98"/>
    <w:rsid w:val="008B2642"/>
    <w:rsid w:val="008B73CD"/>
    <w:rsid w:val="008C7E00"/>
    <w:rsid w:val="008E0E6C"/>
    <w:rsid w:val="0090298F"/>
    <w:rsid w:val="00932CB1"/>
    <w:rsid w:val="009357D5"/>
    <w:rsid w:val="00942685"/>
    <w:rsid w:val="00956B66"/>
    <w:rsid w:val="00975B86"/>
    <w:rsid w:val="00985B33"/>
    <w:rsid w:val="009A6D34"/>
    <w:rsid w:val="009B31A4"/>
    <w:rsid w:val="009C6350"/>
    <w:rsid w:val="009D004E"/>
    <w:rsid w:val="009E0516"/>
    <w:rsid w:val="009F0831"/>
    <w:rsid w:val="009F2C98"/>
    <w:rsid w:val="00A15E0E"/>
    <w:rsid w:val="00A253BE"/>
    <w:rsid w:val="00A300BA"/>
    <w:rsid w:val="00A40F18"/>
    <w:rsid w:val="00A528FB"/>
    <w:rsid w:val="00A6775E"/>
    <w:rsid w:val="00AA4539"/>
    <w:rsid w:val="00AB636A"/>
    <w:rsid w:val="00AF51D7"/>
    <w:rsid w:val="00AF64A1"/>
    <w:rsid w:val="00B0105C"/>
    <w:rsid w:val="00B04D5D"/>
    <w:rsid w:val="00B16B6C"/>
    <w:rsid w:val="00B32B87"/>
    <w:rsid w:val="00B40FEE"/>
    <w:rsid w:val="00B5122C"/>
    <w:rsid w:val="00B76417"/>
    <w:rsid w:val="00B767D9"/>
    <w:rsid w:val="00B77B19"/>
    <w:rsid w:val="00B83FB9"/>
    <w:rsid w:val="00B874E8"/>
    <w:rsid w:val="00B975B8"/>
    <w:rsid w:val="00BA00CC"/>
    <w:rsid w:val="00BC211D"/>
    <w:rsid w:val="00BC4C15"/>
    <w:rsid w:val="00BC4D1A"/>
    <w:rsid w:val="00BD355E"/>
    <w:rsid w:val="00BE2D60"/>
    <w:rsid w:val="00BE4E87"/>
    <w:rsid w:val="00BF0699"/>
    <w:rsid w:val="00BF1278"/>
    <w:rsid w:val="00C06B40"/>
    <w:rsid w:val="00C2134C"/>
    <w:rsid w:val="00C26A40"/>
    <w:rsid w:val="00C46B3C"/>
    <w:rsid w:val="00C51236"/>
    <w:rsid w:val="00C6490B"/>
    <w:rsid w:val="00C8639C"/>
    <w:rsid w:val="00C934C9"/>
    <w:rsid w:val="00C96623"/>
    <w:rsid w:val="00CA5649"/>
    <w:rsid w:val="00CB0391"/>
    <w:rsid w:val="00CB18B0"/>
    <w:rsid w:val="00CC28FC"/>
    <w:rsid w:val="00CD1601"/>
    <w:rsid w:val="00CD6C67"/>
    <w:rsid w:val="00CE1A30"/>
    <w:rsid w:val="00CF0D5F"/>
    <w:rsid w:val="00D202A4"/>
    <w:rsid w:val="00D21618"/>
    <w:rsid w:val="00D2511F"/>
    <w:rsid w:val="00D26648"/>
    <w:rsid w:val="00D45167"/>
    <w:rsid w:val="00D470BE"/>
    <w:rsid w:val="00D50782"/>
    <w:rsid w:val="00D574AB"/>
    <w:rsid w:val="00DB03AD"/>
    <w:rsid w:val="00DD2F0B"/>
    <w:rsid w:val="00DE7395"/>
    <w:rsid w:val="00DF0D58"/>
    <w:rsid w:val="00DF4D19"/>
    <w:rsid w:val="00DF51F2"/>
    <w:rsid w:val="00E11EAE"/>
    <w:rsid w:val="00E22F31"/>
    <w:rsid w:val="00E3684B"/>
    <w:rsid w:val="00E77701"/>
    <w:rsid w:val="00E84B96"/>
    <w:rsid w:val="00E94EEE"/>
    <w:rsid w:val="00EC73E5"/>
    <w:rsid w:val="00ED053B"/>
    <w:rsid w:val="00ED1DA8"/>
    <w:rsid w:val="00ED2C3E"/>
    <w:rsid w:val="00ED60ED"/>
    <w:rsid w:val="00EF2A11"/>
    <w:rsid w:val="00F004E8"/>
    <w:rsid w:val="00F11C5B"/>
    <w:rsid w:val="00F41473"/>
    <w:rsid w:val="00F47332"/>
    <w:rsid w:val="00F803F9"/>
    <w:rsid w:val="00F83BED"/>
    <w:rsid w:val="00F9033D"/>
    <w:rsid w:val="00F950B7"/>
    <w:rsid w:val="00FA7921"/>
    <w:rsid w:val="00FD4BAA"/>
    <w:rsid w:val="00FE3CD9"/>
    <w:rsid w:val="00FE793B"/>
    <w:rsid w:val="00FE79EA"/>
    <w:rsid w:val="00FF18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224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8B3"/>
    <w:pPr>
      <w:suppressAutoHyphens/>
      <w:spacing w:before="54" w:after="90"/>
      <w:jc w:val="both"/>
    </w:pPr>
    <w:rPr>
      <w:rFonts w:ascii="Times New Roman" w:eastAsia="Times New Roman" w:hAnsi="Times New Roman"/>
      <w:sz w:val="26"/>
    </w:rPr>
  </w:style>
  <w:style w:type="paragraph" w:styleId="Heading1">
    <w:name w:val="heading 1"/>
    <w:basedOn w:val="Normal"/>
    <w:next w:val="Normal"/>
    <w:link w:val="Heading1Char"/>
    <w:qFormat/>
    <w:rsid w:val="007858B3"/>
    <w:pPr>
      <w:keepNext/>
      <w:ind w:firstLine="720"/>
      <w:jc w:val="center"/>
      <w:outlineLvl w:val="0"/>
    </w:pPr>
    <w:rPr>
      <w:sz w:val="48"/>
    </w:rPr>
  </w:style>
  <w:style w:type="paragraph" w:styleId="Heading2">
    <w:name w:val="heading 2"/>
    <w:basedOn w:val="Normal"/>
    <w:next w:val="Normal"/>
    <w:link w:val="Heading2Char"/>
    <w:qFormat/>
    <w:rsid w:val="007858B3"/>
    <w:pPr>
      <w:keepNext/>
      <w:tabs>
        <w:tab w:val="right" w:pos="8640"/>
      </w:tabs>
      <w:jc w:val="center"/>
      <w:outlineLvl w:val="1"/>
    </w:pPr>
    <w:rPr>
      <w:b/>
      <w:i/>
      <w:iCs/>
      <w:sz w:val="96"/>
      <w:szCs w:val="52"/>
    </w:rPr>
  </w:style>
  <w:style w:type="paragraph" w:styleId="Heading3">
    <w:name w:val="heading 3"/>
    <w:basedOn w:val="Normal"/>
    <w:next w:val="Normal"/>
    <w:link w:val="Heading3Char"/>
    <w:qFormat/>
    <w:rsid w:val="007858B3"/>
    <w:pPr>
      <w:keepNext/>
      <w:outlineLvl w:val="2"/>
    </w:pPr>
    <w:rPr>
      <w:b/>
      <w:bCs/>
      <w:sz w:val="22"/>
      <w:szCs w:val="22"/>
    </w:rPr>
  </w:style>
  <w:style w:type="paragraph" w:styleId="Heading4">
    <w:name w:val="heading 4"/>
    <w:basedOn w:val="Normal"/>
    <w:next w:val="Normal"/>
    <w:link w:val="Heading4Char"/>
    <w:qFormat/>
    <w:rsid w:val="007858B3"/>
    <w:pPr>
      <w:keepNext/>
      <w:tabs>
        <w:tab w:val="left" w:pos="360"/>
        <w:tab w:val="left" w:pos="1080"/>
        <w:tab w:val="right" w:pos="4320"/>
        <w:tab w:val="left" w:pos="5040"/>
        <w:tab w:val="right" w:pos="7920"/>
      </w:tabs>
      <w:suppressAutoHyphens w:val="0"/>
      <w:spacing w:before="0" w:after="0"/>
      <w:jc w:val="left"/>
      <w:outlineLvl w:val="3"/>
    </w:pPr>
    <w:rPr>
      <w:b/>
      <w:sz w:val="24"/>
    </w:rPr>
  </w:style>
  <w:style w:type="paragraph" w:styleId="Heading5">
    <w:name w:val="heading 5"/>
    <w:basedOn w:val="Normal"/>
    <w:next w:val="Normal"/>
    <w:link w:val="Heading5Char"/>
    <w:qFormat/>
    <w:rsid w:val="007858B3"/>
    <w:pPr>
      <w:keepNext/>
      <w:tabs>
        <w:tab w:val="right" w:pos="8640"/>
      </w:tabs>
      <w:suppressAutoHyphens w:val="0"/>
      <w:spacing w:before="0" w:after="0"/>
      <w:jc w:val="center"/>
      <w:outlineLvl w:val="4"/>
    </w:pPr>
    <w:rPr>
      <w:sz w:val="44"/>
    </w:rPr>
  </w:style>
  <w:style w:type="paragraph" w:styleId="Heading8">
    <w:name w:val="heading 8"/>
    <w:basedOn w:val="Normal"/>
    <w:next w:val="Normal"/>
    <w:link w:val="Heading8Char"/>
    <w:qFormat/>
    <w:rsid w:val="007858B3"/>
    <w:pPr>
      <w:keepNext/>
      <w:tabs>
        <w:tab w:val="right" w:pos="9360"/>
      </w:tabs>
      <w:suppressAutoHyphens w:val="0"/>
      <w:spacing w:before="0" w:after="0"/>
      <w:jc w:val="left"/>
      <w:outlineLvl w:val="7"/>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858B3"/>
    <w:rPr>
      <w:rFonts w:ascii="Times New Roman" w:eastAsia="Times New Roman" w:hAnsi="Times New Roman" w:cs="Times New Roman"/>
      <w:sz w:val="48"/>
      <w:szCs w:val="20"/>
    </w:rPr>
  </w:style>
  <w:style w:type="character" w:customStyle="1" w:styleId="Heading2Char">
    <w:name w:val="Heading 2 Char"/>
    <w:link w:val="Heading2"/>
    <w:rsid w:val="007858B3"/>
    <w:rPr>
      <w:rFonts w:ascii="Times New Roman" w:eastAsia="Times New Roman" w:hAnsi="Times New Roman" w:cs="Times New Roman"/>
      <w:b/>
      <w:i/>
      <w:iCs/>
      <w:sz w:val="96"/>
      <w:szCs w:val="52"/>
    </w:rPr>
  </w:style>
  <w:style w:type="character" w:customStyle="1" w:styleId="Heading3Char">
    <w:name w:val="Heading 3 Char"/>
    <w:link w:val="Heading3"/>
    <w:rsid w:val="007858B3"/>
    <w:rPr>
      <w:rFonts w:ascii="Times New Roman" w:eastAsia="Times New Roman" w:hAnsi="Times New Roman" w:cs="Times New Roman"/>
      <w:b/>
      <w:bCs/>
    </w:rPr>
  </w:style>
  <w:style w:type="character" w:customStyle="1" w:styleId="Heading4Char">
    <w:name w:val="Heading 4 Char"/>
    <w:link w:val="Heading4"/>
    <w:rsid w:val="007858B3"/>
    <w:rPr>
      <w:rFonts w:ascii="Times New Roman" w:eastAsia="Times New Roman" w:hAnsi="Times New Roman" w:cs="Times New Roman"/>
      <w:b/>
      <w:sz w:val="24"/>
      <w:szCs w:val="20"/>
    </w:rPr>
  </w:style>
  <w:style w:type="character" w:customStyle="1" w:styleId="Heading5Char">
    <w:name w:val="Heading 5 Char"/>
    <w:link w:val="Heading5"/>
    <w:rsid w:val="007858B3"/>
    <w:rPr>
      <w:rFonts w:ascii="Times New Roman" w:eastAsia="Times New Roman" w:hAnsi="Times New Roman" w:cs="Times New Roman"/>
      <w:sz w:val="44"/>
      <w:szCs w:val="20"/>
    </w:rPr>
  </w:style>
  <w:style w:type="character" w:customStyle="1" w:styleId="Heading8Char">
    <w:name w:val="Heading 8 Char"/>
    <w:link w:val="Heading8"/>
    <w:rsid w:val="007858B3"/>
    <w:rPr>
      <w:rFonts w:ascii="Times New Roman" w:eastAsia="Times New Roman" w:hAnsi="Times New Roman" w:cs="Times New Roman"/>
      <w:sz w:val="24"/>
      <w:szCs w:val="20"/>
    </w:rPr>
  </w:style>
  <w:style w:type="paragraph" w:styleId="BodyText2">
    <w:name w:val="Body Text 2"/>
    <w:basedOn w:val="Normal"/>
    <w:link w:val="BodyText2Char"/>
    <w:rsid w:val="007858B3"/>
    <w:pPr>
      <w:pBdr>
        <w:top w:val="single" w:sz="2" w:space="1" w:color="auto"/>
        <w:left w:val="single" w:sz="2" w:space="4" w:color="auto"/>
        <w:bottom w:val="single" w:sz="2" w:space="1" w:color="auto"/>
        <w:right w:val="single" w:sz="2" w:space="4" w:color="auto"/>
      </w:pBdr>
      <w:shd w:val="pct5" w:color="auto" w:fill="FFFFFF"/>
      <w:suppressAutoHyphens w:val="0"/>
      <w:spacing w:before="0" w:after="0"/>
      <w:jc w:val="center"/>
    </w:pPr>
    <w:rPr>
      <w:sz w:val="20"/>
    </w:rPr>
  </w:style>
  <w:style w:type="character" w:customStyle="1" w:styleId="BodyText2Char">
    <w:name w:val="Body Text 2 Char"/>
    <w:link w:val="BodyText2"/>
    <w:rsid w:val="007858B3"/>
    <w:rPr>
      <w:rFonts w:ascii="Times New Roman" w:eastAsia="Times New Roman" w:hAnsi="Times New Roman" w:cs="Times New Roman"/>
      <w:sz w:val="20"/>
      <w:szCs w:val="20"/>
      <w:shd w:val="pct5" w:color="auto" w:fill="FFFFFF"/>
    </w:rPr>
  </w:style>
  <w:style w:type="paragraph" w:styleId="Header">
    <w:name w:val="header"/>
    <w:basedOn w:val="Normal"/>
    <w:link w:val="HeaderChar"/>
    <w:uiPriority w:val="99"/>
    <w:rsid w:val="007858B3"/>
    <w:pPr>
      <w:tabs>
        <w:tab w:val="center" w:pos="4320"/>
        <w:tab w:val="right" w:pos="8640"/>
      </w:tabs>
      <w:suppressAutoHyphens w:val="0"/>
      <w:spacing w:before="0" w:after="0"/>
      <w:jc w:val="left"/>
    </w:pPr>
    <w:rPr>
      <w:sz w:val="20"/>
    </w:rPr>
  </w:style>
  <w:style w:type="character" w:customStyle="1" w:styleId="HeaderChar">
    <w:name w:val="Header Char"/>
    <w:link w:val="Header"/>
    <w:uiPriority w:val="99"/>
    <w:rsid w:val="007858B3"/>
    <w:rPr>
      <w:rFonts w:ascii="Times New Roman" w:eastAsia="Times New Roman" w:hAnsi="Times New Roman" w:cs="Times New Roman"/>
      <w:sz w:val="20"/>
      <w:szCs w:val="20"/>
    </w:rPr>
  </w:style>
  <w:style w:type="paragraph" w:customStyle="1" w:styleId="Level1">
    <w:name w:val="Level 1"/>
    <w:basedOn w:val="Normal"/>
    <w:rsid w:val="007858B3"/>
    <w:pPr>
      <w:widowControl w:val="0"/>
      <w:numPr>
        <w:numId w:val="1"/>
      </w:numPr>
      <w:suppressAutoHyphens w:val="0"/>
      <w:spacing w:before="0" w:after="0"/>
      <w:ind w:left="720" w:hanging="720"/>
      <w:jc w:val="left"/>
      <w:outlineLvl w:val="0"/>
    </w:pPr>
    <w:rPr>
      <w:snapToGrid w:val="0"/>
      <w:sz w:val="24"/>
    </w:rPr>
  </w:style>
  <w:style w:type="paragraph" w:styleId="BodyText3">
    <w:name w:val="Body Text 3"/>
    <w:basedOn w:val="Normal"/>
    <w:link w:val="BodyText3Char"/>
    <w:rsid w:val="007858B3"/>
    <w:pPr>
      <w:tabs>
        <w:tab w:val="right" w:pos="8640"/>
      </w:tabs>
      <w:suppressAutoHyphens w:val="0"/>
      <w:spacing w:before="0" w:after="0"/>
      <w:jc w:val="center"/>
    </w:pPr>
    <w:rPr>
      <w:sz w:val="56"/>
    </w:rPr>
  </w:style>
  <w:style w:type="character" w:customStyle="1" w:styleId="BodyText3Char">
    <w:name w:val="Body Text 3 Char"/>
    <w:link w:val="BodyText3"/>
    <w:rsid w:val="007858B3"/>
    <w:rPr>
      <w:rFonts w:ascii="Times New Roman" w:eastAsia="Times New Roman" w:hAnsi="Times New Roman" w:cs="Times New Roman"/>
      <w:sz w:val="56"/>
      <w:szCs w:val="20"/>
    </w:rPr>
  </w:style>
  <w:style w:type="character" w:styleId="PageNumber">
    <w:name w:val="page number"/>
    <w:basedOn w:val="DefaultParagraphFont"/>
    <w:rsid w:val="007858B3"/>
  </w:style>
  <w:style w:type="paragraph" w:styleId="Footer">
    <w:name w:val="footer"/>
    <w:basedOn w:val="Normal"/>
    <w:link w:val="FooterChar"/>
    <w:rsid w:val="007858B3"/>
    <w:pPr>
      <w:tabs>
        <w:tab w:val="center" w:pos="4320"/>
        <w:tab w:val="right" w:pos="8640"/>
      </w:tabs>
      <w:suppressAutoHyphens w:val="0"/>
      <w:spacing w:before="0" w:after="0"/>
      <w:jc w:val="left"/>
    </w:pPr>
    <w:rPr>
      <w:sz w:val="20"/>
    </w:rPr>
  </w:style>
  <w:style w:type="character" w:customStyle="1" w:styleId="FooterChar">
    <w:name w:val="Footer Char"/>
    <w:link w:val="Footer"/>
    <w:uiPriority w:val="99"/>
    <w:rsid w:val="007858B3"/>
    <w:rPr>
      <w:rFonts w:ascii="Times New Roman" w:eastAsia="Times New Roman" w:hAnsi="Times New Roman" w:cs="Times New Roman"/>
      <w:sz w:val="20"/>
      <w:szCs w:val="20"/>
    </w:rPr>
  </w:style>
  <w:style w:type="paragraph" w:styleId="BodyText">
    <w:name w:val="Body Text"/>
    <w:basedOn w:val="Normal"/>
    <w:link w:val="BodyTextChar"/>
    <w:rsid w:val="007858B3"/>
    <w:rPr>
      <w:bCs/>
      <w:sz w:val="22"/>
    </w:rPr>
  </w:style>
  <w:style w:type="character" w:customStyle="1" w:styleId="BodyTextChar">
    <w:name w:val="Body Text Char"/>
    <w:link w:val="BodyText"/>
    <w:rsid w:val="007858B3"/>
    <w:rPr>
      <w:rFonts w:ascii="Times New Roman" w:eastAsia="Times New Roman" w:hAnsi="Times New Roman" w:cs="Times New Roman"/>
      <w:bCs/>
      <w:szCs w:val="20"/>
    </w:rPr>
  </w:style>
  <w:style w:type="paragraph" w:styleId="Title">
    <w:name w:val="Title"/>
    <w:basedOn w:val="Normal"/>
    <w:link w:val="TitleChar"/>
    <w:qFormat/>
    <w:rsid w:val="007858B3"/>
    <w:pPr>
      <w:suppressAutoHyphens w:val="0"/>
      <w:spacing w:before="0" w:after="0"/>
      <w:jc w:val="center"/>
    </w:pPr>
    <w:rPr>
      <w:b/>
      <w:bCs/>
      <w:i/>
      <w:iCs/>
      <w:sz w:val="28"/>
      <w:szCs w:val="24"/>
    </w:rPr>
  </w:style>
  <w:style w:type="character" w:customStyle="1" w:styleId="TitleChar">
    <w:name w:val="Title Char"/>
    <w:link w:val="Title"/>
    <w:rsid w:val="007858B3"/>
    <w:rPr>
      <w:rFonts w:ascii="Times New Roman" w:eastAsia="Times New Roman" w:hAnsi="Times New Roman" w:cs="Times New Roman"/>
      <w:b/>
      <w:bCs/>
      <w:i/>
      <w:iCs/>
      <w:sz w:val="28"/>
      <w:szCs w:val="24"/>
    </w:rPr>
  </w:style>
  <w:style w:type="paragraph" w:styleId="BodyTextIndent3">
    <w:name w:val="Body Text Indent 3"/>
    <w:basedOn w:val="Normal"/>
    <w:link w:val="BodyTextIndent3Char"/>
    <w:rsid w:val="007858B3"/>
    <w:pPr>
      <w:tabs>
        <w:tab w:val="left" w:pos="360"/>
        <w:tab w:val="left" w:pos="675"/>
        <w:tab w:val="left" w:pos="2850"/>
        <w:tab w:val="right" w:pos="3960"/>
        <w:tab w:val="left" w:pos="4320"/>
        <w:tab w:val="left" w:pos="4950"/>
        <w:tab w:val="left" w:pos="7725"/>
        <w:tab w:val="right" w:pos="8475"/>
      </w:tabs>
      <w:suppressAutoHyphens w:val="0"/>
      <w:spacing w:before="0" w:after="0"/>
      <w:ind w:left="750" w:hanging="750"/>
      <w:jc w:val="left"/>
    </w:pPr>
    <w:rPr>
      <w:sz w:val="24"/>
      <w:szCs w:val="24"/>
    </w:rPr>
  </w:style>
  <w:style w:type="character" w:customStyle="1" w:styleId="BodyTextIndent3Char">
    <w:name w:val="Body Text Indent 3 Char"/>
    <w:link w:val="BodyTextIndent3"/>
    <w:rsid w:val="007858B3"/>
    <w:rPr>
      <w:rFonts w:ascii="Times New Roman" w:eastAsia="Times New Roman" w:hAnsi="Times New Roman" w:cs="Times New Roman"/>
      <w:sz w:val="24"/>
      <w:szCs w:val="24"/>
    </w:rPr>
  </w:style>
  <w:style w:type="table" w:styleId="TableGrid">
    <w:name w:val="Table Grid"/>
    <w:basedOn w:val="TableNormal"/>
    <w:uiPriority w:val="59"/>
    <w:rsid w:val="00DF51F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D574AB"/>
    <w:pPr>
      <w:suppressAutoHyphens w:val="0"/>
      <w:autoSpaceDE w:val="0"/>
      <w:autoSpaceDN w:val="0"/>
      <w:spacing w:before="0" w:after="0"/>
      <w:jc w:val="left"/>
    </w:pPr>
    <w:rPr>
      <w:rFonts w:ascii="Courier New" w:hAnsi="Courier New" w:cs="Courier New"/>
      <w:sz w:val="20"/>
    </w:rPr>
  </w:style>
  <w:style w:type="character" w:customStyle="1" w:styleId="PlainTextChar">
    <w:name w:val="Plain Text Char"/>
    <w:link w:val="PlainText"/>
    <w:uiPriority w:val="99"/>
    <w:rsid w:val="00D574AB"/>
    <w:rPr>
      <w:rFonts w:ascii="Courier New" w:eastAsia="Times New Roman" w:hAnsi="Courier New" w:cs="Courier New"/>
    </w:rPr>
  </w:style>
  <w:style w:type="paragraph" w:styleId="ListParagraph">
    <w:name w:val="List Paragraph"/>
    <w:basedOn w:val="Normal"/>
    <w:uiPriority w:val="34"/>
    <w:qFormat/>
    <w:rsid w:val="00342587"/>
    <w:pPr>
      <w:suppressAutoHyphens w:val="0"/>
      <w:spacing w:before="0" w:after="0"/>
      <w:ind w:left="720"/>
      <w:contextualSpacing/>
      <w:jc w:val="left"/>
    </w:pPr>
    <w:rPr>
      <w:sz w:val="24"/>
      <w:szCs w:val="24"/>
    </w:rPr>
  </w:style>
  <w:style w:type="paragraph" w:styleId="BalloonText">
    <w:name w:val="Balloon Text"/>
    <w:basedOn w:val="Normal"/>
    <w:link w:val="BalloonTextChar"/>
    <w:uiPriority w:val="99"/>
    <w:semiHidden/>
    <w:unhideWhenUsed/>
    <w:rsid w:val="002E6F62"/>
    <w:pPr>
      <w:spacing w:before="0" w:after="0"/>
    </w:pPr>
    <w:rPr>
      <w:rFonts w:ascii="Tahoma" w:hAnsi="Tahoma" w:cs="Tahoma"/>
      <w:sz w:val="16"/>
      <w:szCs w:val="16"/>
    </w:rPr>
  </w:style>
  <w:style w:type="character" w:customStyle="1" w:styleId="BalloonTextChar">
    <w:name w:val="Balloon Text Char"/>
    <w:link w:val="BalloonText"/>
    <w:uiPriority w:val="99"/>
    <w:semiHidden/>
    <w:rsid w:val="002E6F62"/>
    <w:rPr>
      <w:rFonts w:ascii="Tahoma" w:eastAsia="Times New Roman" w:hAnsi="Tahoma" w:cs="Tahoma"/>
      <w:sz w:val="16"/>
      <w:szCs w:val="16"/>
    </w:rPr>
  </w:style>
  <w:style w:type="character" w:styleId="Hyperlink">
    <w:name w:val="Hyperlink"/>
    <w:uiPriority w:val="99"/>
    <w:rsid w:val="009C6350"/>
    <w:rPr>
      <w:color w:val="0000FF"/>
      <w:u w:val="single"/>
    </w:rPr>
  </w:style>
  <w:style w:type="character" w:styleId="FollowedHyperlink">
    <w:name w:val="FollowedHyperlink"/>
    <w:uiPriority w:val="99"/>
    <w:semiHidden/>
    <w:unhideWhenUsed/>
    <w:rsid w:val="009C6350"/>
    <w:rPr>
      <w:color w:val="800080"/>
      <w:u w:val="single"/>
    </w:rPr>
  </w:style>
  <w:style w:type="paragraph" w:customStyle="1" w:styleId="Default">
    <w:name w:val="Default"/>
    <w:rsid w:val="00FA7921"/>
    <w:pPr>
      <w:autoSpaceDE w:val="0"/>
      <w:autoSpaceDN w:val="0"/>
      <w:adjustRightInd w:val="0"/>
    </w:pPr>
    <w:rPr>
      <w:rFonts w:ascii="Times New Roman" w:hAnsi="Times New Roman"/>
      <w:color w:val="000000"/>
      <w:sz w:val="24"/>
      <w:szCs w:val="24"/>
    </w:rPr>
  </w:style>
  <w:style w:type="paragraph" w:customStyle="1" w:styleId="BoxHead">
    <w:name w:val="Box Head"/>
    <w:basedOn w:val="Normal"/>
    <w:rsid w:val="00760D94"/>
    <w:pPr>
      <w:suppressAutoHyphens w:val="0"/>
      <w:spacing w:before="0" w:after="0"/>
      <w:jc w:val="left"/>
    </w:pPr>
    <w:rPr>
      <w:rFonts w:eastAsia="Calibri"/>
      <w:b/>
      <w:bCs/>
      <w:color w:val="000000"/>
      <w:sz w:val="28"/>
      <w:szCs w:val="28"/>
    </w:rPr>
  </w:style>
  <w:style w:type="paragraph" w:customStyle="1" w:styleId="Body">
    <w:name w:val="Body"/>
    <w:basedOn w:val="Normal"/>
    <w:rsid w:val="00760D94"/>
    <w:pPr>
      <w:suppressAutoHyphens w:val="0"/>
      <w:spacing w:before="0" w:after="0"/>
      <w:jc w:val="left"/>
    </w:pPr>
    <w:rPr>
      <w:rFonts w:eastAsia="Calibri"/>
      <w:color w:val="000000"/>
      <w:sz w:val="24"/>
      <w:szCs w:val="24"/>
    </w:rPr>
  </w:style>
  <w:style w:type="paragraph" w:customStyle="1" w:styleId="Indents">
    <w:name w:val="Indents"/>
    <w:basedOn w:val="Normal"/>
    <w:rsid w:val="00760D94"/>
    <w:pPr>
      <w:suppressAutoHyphens w:val="0"/>
      <w:spacing w:before="0" w:after="0"/>
      <w:ind w:left="360" w:hanging="360"/>
      <w:jc w:val="left"/>
    </w:pPr>
    <w:rPr>
      <w:rFonts w:eastAsia="Calibri"/>
      <w:color w:val="000000"/>
      <w:sz w:val="24"/>
      <w:szCs w:val="24"/>
    </w:rPr>
  </w:style>
  <w:style w:type="paragraph" w:customStyle="1" w:styleId="Subhead1">
    <w:name w:val="Subhead 1"/>
    <w:basedOn w:val="Normal"/>
    <w:rsid w:val="00760D94"/>
    <w:pPr>
      <w:suppressAutoHyphens w:val="0"/>
      <w:spacing w:before="0" w:after="0"/>
      <w:jc w:val="left"/>
    </w:pPr>
    <w:rPr>
      <w:rFonts w:eastAsia="Calibri"/>
      <w:b/>
      <w:bCs/>
      <w:color w:val="000000"/>
      <w:sz w:val="24"/>
      <w:szCs w:val="24"/>
    </w:rPr>
  </w:style>
  <w:style w:type="character" w:styleId="CommentReference">
    <w:name w:val="annotation reference"/>
    <w:basedOn w:val="DefaultParagraphFont"/>
    <w:uiPriority w:val="99"/>
    <w:semiHidden/>
    <w:unhideWhenUsed/>
    <w:rsid w:val="00FF187E"/>
    <w:rPr>
      <w:sz w:val="16"/>
      <w:szCs w:val="16"/>
    </w:rPr>
  </w:style>
  <w:style w:type="paragraph" w:styleId="CommentText">
    <w:name w:val="annotation text"/>
    <w:basedOn w:val="Normal"/>
    <w:link w:val="CommentTextChar"/>
    <w:uiPriority w:val="99"/>
    <w:semiHidden/>
    <w:unhideWhenUsed/>
    <w:rsid w:val="00FF187E"/>
    <w:rPr>
      <w:sz w:val="20"/>
    </w:rPr>
  </w:style>
  <w:style w:type="character" w:customStyle="1" w:styleId="CommentTextChar">
    <w:name w:val="Comment Text Char"/>
    <w:basedOn w:val="DefaultParagraphFont"/>
    <w:link w:val="CommentText"/>
    <w:uiPriority w:val="99"/>
    <w:semiHidden/>
    <w:rsid w:val="00FF187E"/>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FF187E"/>
    <w:rPr>
      <w:b/>
      <w:bCs/>
    </w:rPr>
  </w:style>
  <w:style w:type="character" w:customStyle="1" w:styleId="CommentSubjectChar">
    <w:name w:val="Comment Subject Char"/>
    <w:basedOn w:val="CommentTextChar"/>
    <w:link w:val="CommentSubject"/>
    <w:uiPriority w:val="99"/>
    <w:semiHidden/>
    <w:rsid w:val="00FF187E"/>
    <w:rPr>
      <w:rFonts w:ascii="Times New Roman" w:eastAsia="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8B3"/>
    <w:pPr>
      <w:suppressAutoHyphens/>
      <w:spacing w:before="54" w:after="90"/>
      <w:jc w:val="both"/>
    </w:pPr>
    <w:rPr>
      <w:rFonts w:ascii="Times New Roman" w:eastAsia="Times New Roman" w:hAnsi="Times New Roman"/>
      <w:sz w:val="26"/>
    </w:rPr>
  </w:style>
  <w:style w:type="paragraph" w:styleId="Heading1">
    <w:name w:val="heading 1"/>
    <w:basedOn w:val="Normal"/>
    <w:next w:val="Normal"/>
    <w:link w:val="Heading1Char"/>
    <w:qFormat/>
    <w:rsid w:val="007858B3"/>
    <w:pPr>
      <w:keepNext/>
      <w:ind w:firstLine="720"/>
      <w:jc w:val="center"/>
      <w:outlineLvl w:val="0"/>
    </w:pPr>
    <w:rPr>
      <w:sz w:val="48"/>
    </w:rPr>
  </w:style>
  <w:style w:type="paragraph" w:styleId="Heading2">
    <w:name w:val="heading 2"/>
    <w:basedOn w:val="Normal"/>
    <w:next w:val="Normal"/>
    <w:link w:val="Heading2Char"/>
    <w:qFormat/>
    <w:rsid w:val="007858B3"/>
    <w:pPr>
      <w:keepNext/>
      <w:tabs>
        <w:tab w:val="right" w:pos="8640"/>
      </w:tabs>
      <w:jc w:val="center"/>
      <w:outlineLvl w:val="1"/>
    </w:pPr>
    <w:rPr>
      <w:b/>
      <w:i/>
      <w:iCs/>
      <w:sz w:val="96"/>
      <w:szCs w:val="52"/>
    </w:rPr>
  </w:style>
  <w:style w:type="paragraph" w:styleId="Heading3">
    <w:name w:val="heading 3"/>
    <w:basedOn w:val="Normal"/>
    <w:next w:val="Normal"/>
    <w:link w:val="Heading3Char"/>
    <w:qFormat/>
    <w:rsid w:val="007858B3"/>
    <w:pPr>
      <w:keepNext/>
      <w:outlineLvl w:val="2"/>
    </w:pPr>
    <w:rPr>
      <w:b/>
      <w:bCs/>
      <w:sz w:val="22"/>
      <w:szCs w:val="22"/>
    </w:rPr>
  </w:style>
  <w:style w:type="paragraph" w:styleId="Heading4">
    <w:name w:val="heading 4"/>
    <w:basedOn w:val="Normal"/>
    <w:next w:val="Normal"/>
    <w:link w:val="Heading4Char"/>
    <w:qFormat/>
    <w:rsid w:val="007858B3"/>
    <w:pPr>
      <w:keepNext/>
      <w:tabs>
        <w:tab w:val="left" w:pos="360"/>
        <w:tab w:val="left" w:pos="1080"/>
        <w:tab w:val="right" w:pos="4320"/>
        <w:tab w:val="left" w:pos="5040"/>
        <w:tab w:val="right" w:pos="7920"/>
      </w:tabs>
      <w:suppressAutoHyphens w:val="0"/>
      <w:spacing w:before="0" w:after="0"/>
      <w:jc w:val="left"/>
      <w:outlineLvl w:val="3"/>
    </w:pPr>
    <w:rPr>
      <w:b/>
      <w:sz w:val="24"/>
    </w:rPr>
  </w:style>
  <w:style w:type="paragraph" w:styleId="Heading5">
    <w:name w:val="heading 5"/>
    <w:basedOn w:val="Normal"/>
    <w:next w:val="Normal"/>
    <w:link w:val="Heading5Char"/>
    <w:qFormat/>
    <w:rsid w:val="007858B3"/>
    <w:pPr>
      <w:keepNext/>
      <w:tabs>
        <w:tab w:val="right" w:pos="8640"/>
      </w:tabs>
      <w:suppressAutoHyphens w:val="0"/>
      <w:spacing w:before="0" w:after="0"/>
      <w:jc w:val="center"/>
      <w:outlineLvl w:val="4"/>
    </w:pPr>
    <w:rPr>
      <w:sz w:val="44"/>
    </w:rPr>
  </w:style>
  <w:style w:type="paragraph" w:styleId="Heading8">
    <w:name w:val="heading 8"/>
    <w:basedOn w:val="Normal"/>
    <w:next w:val="Normal"/>
    <w:link w:val="Heading8Char"/>
    <w:qFormat/>
    <w:rsid w:val="007858B3"/>
    <w:pPr>
      <w:keepNext/>
      <w:tabs>
        <w:tab w:val="right" w:pos="9360"/>
      </w:tabs>
      <w:suppressAutoHyphens w:val="0"/>
      <w:spacing w:before="0" w:after="0"/>
      <w:jc w:val="left"/>
      <w:outlineLvl w:val="7"/>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858B3"/>
    <w:rPr>
      <w:rFonts w:ascii="Times New Roman" w:eastAsia="Times New Roman" w:hAnsi="Times New Roman" w:cs="Times New Roman"/>
      <w:sz w:val="48"/>
      <w:szCs w:val="20"/>
    </w:rPr>
  </w:style>
  <w:style w:type="character" w:customStyle="1" w:styleId="Heading2Char">
    <w:name w:val="Heading 2 Char"/>
    <w:link w:val="Heading2"/>
    <w:rsid w:val="007858B3"/>
    <w:rPr>
      <w:rFonts w:ascii="Times New Roman" w:eastAsia="Times New Roman" w:hAnsi="Times New Roman" w:cs="Times New Roman"/>
      <w:b/>
      <w:i/>
      <w:iCs/>
      <w:sz w:val="96"/>
      <w:szCs w:val="52"/>
    </w:rPr>
  </w:style>
  <w:style w:type="character" w:customStyle="1" w:styleId="Heading3Char">
    <w:name w:val="Heading 3 Char"/>
    <w:link w:val="Heading3"/>
    <w:rsid w:val="007858B3"/>
    <w:rPr>
      <w:rFonts w:ascii="Times New Roman" w:eastAsia="Times New Roman" w:hAnsi="Times New Roman" w:cs="Times New Roman"/>
      <w:b/>
      <w:bCs/>
    </w:rPr>
  </w:style>
  <w:style w:type="character" w:customStyle="1" w:styleId="Heading4Char">
    <w:name w:val="Heading 4 Char"/>
    <w:link w:val="Heading4"/>
    <w:rsid w:val="007858B3"/>
    <w:rPr>
      <w:rFonts w:ascii="Times New Roman" w:eastAsia="Times New Roman" w:hAnsi="Times New Roman" w:cs="Times New Roman"/>
      <w:b/>
      <w:sz w:val="24"/>
      <w:szCs w:val="20"/>
    </w:rPr>
  </w:style>
  <w:style w:type="character" w:customStyle="1" w:styleId="Heading5Char">
    <w:name w:val="Heading 5 Char"/>
    <w:link w:val="Heading5"/>
    <w:rsid w:val="007858B3"/>
    <w:rPr>
      <w:rFonts w:ascii="Times New Roman" w:eastAsia="Times New Roman" w:hAnsi="Times New Roman" w:cs="Times New Roman"/>
      <w:sz w:val="44"/>
      <w:szCs w:val="20"/>
    </w:rPr>
  </w:style>
  <w:style w:type="character" w:customStyle="1" w:styleId="Heading8Char">
    <w:name w:val="Heading 8 Char"/>
    <w:link w:val="Heading8"/>
    <w:rsid w:val="007858B3"/>
    <w:rPr>
      <w:rFonts w:ascii="Times New Roman" w:eastAsia="Times New Roman" w:hAnsi="Times New Roman" w:cs="Times New Roman"/>
      <w:sz w:val="24"/>
      <w:szCs w:val="20"/>
    </w:rPr>
  </w:style>
  <w:style w:type="paragraph" w:styleId="BodyText2">
    <w:name w:val="Body Text 2"/>
    <w:basedOn w:val="Normal"/>
    <w:link w:val="BodyText2Char"/>
    <w:rsid w:val="007858B3"/>
    <w:pPr>
      <w:pBdr>
        <w:top w:val="single" w:sz="2" w:space="1" w:color="auto"/>
        <w:left w:val="single" w:sz="2" w:space="4" w:color="auto"/>
        <w:bottom w:val="single" w:sz="2" w:space="1" w:color="auto"/>
        <w:right w:val="single" w:sz="2" w:space="4" w:color="auto"/>
      </w:pBdr>
      <w:shd w:val="pct5" w:color="auto" w:fill="FFFFFF"/>
      <w:suppressAutoHyphens w:val="0"/>
      <w:spacing w:before="0" w:after="0"/>
      <w:jc w:val="center"/>
    </w:pPr>
    <w:rPr>
      <w:sz w:val="20"/>
    </w:rPr>
  </w:style>
  <w:style w:type="character" w:customStyle="1" w:styleId="BodyText2Char">
    <w:name w:val="Body Text 2 Char"/>
    <w:link w:val="BodyText2"/>
    <w:rsid w:val="007858B3"/>
    <w:rPr>
      <w:rFonts w:ascii="Times New Roman" w:eastAsia="Times New Roman" w:hAnsi="Times New Roman" w:cs="Times New Roman"/>
      <w:sz w:val="20"/>
      <w:szCs w:val="20"/>
      <w:shd w:val="pct5" w:color="auto" w:fill="FFFFFF"/>
    </w:rPr>
  </w:style>
  <w:style w:type="paragraph" w:styleId="Header">
    <w:name w:val="header"/>
    <w:basedOn w:val="Normal"/>
    <w:link w:val="HeaderChar"/>
    <w:uiPriority w:val="99"/>
    <w:rsid w:val="007858B3"/>
    <w:pPr>
      <w:tabs>
        <w:tab w:val="center" w:pos="4320"/>
        <w:tab w:val="right" w:pos="8640"/>
      </w:tabs>
      <w:suppressAutoHyphens w:val="0"/>
      <w:spacing w:before="0" w:after="0"/>
      <w:jc w:val="left"/>
    </w:pPr>
    <w:rPr>
      <w:sz w:val="20"/>
    </w:rPr>
  </w:style>
  <w:style w:type="character" w:customStyle="1" w:styleId="HeaderChar">
    <w:name w:val="Header Char"/>
    <w:link w:val="Header"/>
    <w:uiPriority w:val="99"/>
    <w:rsid w:val="007858B3"/>
    <w:rPr>
      <w:rFonts w:ascii="Times New Roman" w:eastAsia="Times New Roman" w:hAnsi="Times New Roman" w:cs="Times New Roman"/>
      <w:sz w:val="20"/>
      <w:szCs w:val="20"/>
    </w:rPr>
  </w:style>
  <w:style w:type="paragraph" w:customStyle="1" w:styleId="Level1">
    <w:name w:val="Level 1"/>
    <w:basedOn w:val="Normal"/>
    <w:rsid w:val="007858B3"/>
    <w:pPr>
      <w:widowControl w:val="0"/>
      <w:numPr>
        <w:numId w:val="1"/>
      </w:numPr>
      <w:suppressAutoHyphens w:val="0"/>
      <w:spacing w:before="0" w:after="0"/>
      <w:ind w:left="720" w:hanging="720"/>
      <w:jc w:val="left"/>
      <w:outlineLvl w:val="0"/>
    </w:pPr>
    <w:rPr>
      <w:snapToGrid w:val="0"/>
      <w:sz w:val="24"/>
    </w:rPr>
  </w:style>
  <w:style w:type="paragraph" w:styleId="BodyText3">
    <w:name w:val="Body Text 3"/>
    <w:basedOn w:val="Normal"/>
    <w:link w:val="BodyText3Char"/>
    <w:rsid w:val="007858B3"/>
    <w:pPr>
      <w:tabs>
        <w:tab w:val="right" w:pos="8640"/>
      </w:tabs>
      <w:suppressAutoHyphens w:val="0"/>
      <w:spacing w:before="0" w:after="0"/>
      <w:jc w:val="center"/>
    </w:pPr>
    <w:rPr>
      <w:sz w:val="56"/>
    </w:rPr>
  </w:style>
  <w:style w:type="character" w:customStyle="1" w:styleId="BodyText3Char">
    <w:name w:val="Body Text 3 Char"/>
    <w:link w:val="BodyText3"/>
    <w:rsid w:val="007858B3"/>
    <w:rPr>
      <w:rFonts w:ascii="Times New Roman" w:eastAsia="Times New Roman" w:hAnsi="Times New Roman" w:cs="Times New Roman"/>
      <w:sz w:val="56"/>
      <w:szCs w:val="20"/>
    </w:rPr>
  </w:style>
  <w:style w:type="character" w:styleId="PageNumber">
    <w:name w:val="page number"/>
    <w:basedOn w:val="DefaultParagraphFont"/>
    <w:rsid w:val="007858B3"/>
  </w:style>
  <w:style w:type="paragraph" w:styleId="Footer">
    <w:name w:val="footer"/>
    <w:basedOn w:val="Normal"/>
    <w:link w:val="FooterChar"/>
    <w:rsid w:val="007858B3"/>
    <w:pPr>
      <w:tabs>
        <w:tab w:val="center" w:pos="4320"/>
        <w:tab w:val="right" w:pos="8640"/>
      </w:tabs>
      <w:suppressAutoHyphens w:val="0"/>
      <w:spacing w:before="0" w:after="0"/>
      <w:jc w:val="left"/>
    </w:pPr>
    <w:rPr>
      <w:sz w:val="20"/>
    </w:rPr>
  </w:style>
  <w:style w:type="character" w:customStyle="1" w:styleId="FooterChar">
    <w:name w:val="Footer Char"/>
    <w:link w:val="Footer"/>
    <w:uiPriority w:val="99"/>
    <w:rsid w:val="007858B3"/>
    <w:rPr>
      <w:rFonts w:ascii="Times New Roman" w:eastAsia="Times New Roman" w:hAnsi="Times New Roman" w:cs="Times New Roman"/>
      <w:sz w:val="20"/>
      <w:szCs w:val="20"/>
    </w:rPr>
  </w:style>
  <w:style w:type="paragraph" w:styleId="BodyText">
    <w:name w:val="Body Text"/>
    <w:basedOn w:val="Normal"/>
    <w:link w:val="BodyTextChar"/>
    <w:rsid w:val="007858B3"/>
    <w:rPr>
      <w:bCs/>
      <w:sz w:val="22"/>
    </w:rPr>
  </w:style>
  <w:style w:type="character" w:customStyle="1" w:styleId="BodyTextChar">
    <w:name w:val="Body Text Char"/>
    <w:link w:val="BodyText"/>
    <w:rsid w:val="007858B3"/>
    <w:rPr>
      <w:rFonts w:ascii="Times New Roman" w:eastAsia="Times New Roman" w:hAnsi="Times New Roman" w:cs="Times New Roman"/>
      <w:bCs/>
      <w:szCs w:val="20"/>
    </w:rPr>
  </w:style>
  <w:style w:type="paragraph" w:styleId="Title">
    <w:name w:val="Title"/>
    <w:basedOn w:val="Normal"/>
    <w:link w:val="TitleChar"/>
    <w:qFormat/>
    <w:rsid w:val="007858B3"/>
    <w:pPr>
      <w:suppressAutoHyphens w:val="0"/>
      <w:spacing w:before="0" w:after="0"/>
      <w:jc w:val="center"/>
    </w:pPr>
    <w:rPr>
      <w:b/>
      <w:bCs/>
      <w:i/>
      <w:iCs/>
      <w:sz w:val="28"/>
      <w:szCs w:val="24"/>
    </w:rPr>
  </w:style>
  <w:style w:type="character" w:customStyle="1" w:styleId="TitleChar">
    <w:name w:val="Title Char"/>
    <w:link w:val="Title"/>
    <w:rsid w:val="007858B3"/>
    <w:rPr>
      <w:rFonts w:ascii="Times New Roman" w:eastAsia="Times New Roman" w:hAnsi="Times New Roman" w:cs="Times New Roman"/>
      <w:b/>
      <w:bCs/>
      <w:i/>
      <w:iCs/>
      <w:sz w:val="28"/>
      <w:szCs w:val="24"/>
    </w:rPr>
  </w:style>
  <w:style w:type="paragraph" w:styleId="BodyTextIndent3">
    <w:name w:val="Body Text Indent 3"/>
    <w:basedOn w:val="Normal"/>
    <w:link w:val="BodyTextIndent3Char"/>
    <w:rsid w:val="007858B3"/>
    <w:pPr>
      <w:tabs>
        <w:tab w:val="left" w:pos="360"/>
        <w:tab w:val="left" w:pos="675"/>
        <w:tab w:val="left" w:pos="2850"/>
        <w:tab w:val="right" w:pos="3960"/>
        <w:tab w:val="left" w:pos="4320"/>
        <w:tab w:val="left" w:pos="4950"/>
        <w:tab w:val="left" w:pos="7725"/>
        <w:tab w:val="right" w:pos="8475"/>
      </w:tabs>
      <w:suppressAutoHyphens w:val="0"/>
      <w:spacing w:before="0" w:after="0"/>
      <w:ind w:left="750" w:hanging="750"/>
      <w:jc w:val="left"/>
    </w:pPr>
    <w:rPr>
      <w:sz w:val="24"/>
      <w:szCs w:val="24"/>
    </w:rPr>
  </w:style>
  <w:style w:type="character" w:customStyle="1" w:styleId="BodyTextIndent3Char">
    <w:name w:val="Body Text Indent 3 Char"/>
    <w:link w:val="BodyTextIndent3"/>
    <w:rsid w:val="007858B3"/>
    <w:rPr>
      <w:rFonts w:ascii="Times New Roman" w:eastAsia="Times New Roman" w:hAnsi="Times New Roman" w:cs="Times New Roman"/>
      <w:sz w:val="24"/>
      <w:szCs w:val="24"/>
    </w:rPr>
  </w:style>
  <w:style w:type="table" w:styleId="TableGrid">
    <w:name w:val="Table Grid"/>
    <w:basedOn w:val="TableNormal"/>
    <w:uiPriority w:val="59"/>
    <w:rsid w:val="00DF51F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D574AB"/>
    <w:pPr>
      <w:suppressAutoHyphens w:val="0"/>
      <w:autoSpaceDE w:val="0"/>
      <w:autoSpaceDN w:val="0"/>
      <w:spacing w:before="0" w:after="0"/>
      <w:jc w:val="left"/>
    </w:pPr>
    <w:rPr>
      <w:rFonts w:ascii="Courier New" w:hAnsi="Courier New" w:cs="Courier New"/>
      <w:sz w:val="20"/>
    </w:rPr>
  </w:style>
  <w:style w:type="character" w:customStyle="1" w:styleId="PlainTextChar">
    <w:name w:val="Plain Text Char"/>
    <w:link w:val="PlainText"/>
    <w:uiPriority w:val="99"/>
    <w:rsid w:val="00D574AB"/>
    <w:rPr>
      <w:rFonts w:ascii="Courier New" w:eastAsia="Times New Roman" w:hAnsi="Courier New" w:cs="Courier New"/>
    </w:rPr>
  </w:style>
  <w:style w:type="paragraph" w:styleId="ListParagraph">
    <w:name w:val="List Paragraph"/>
    <w:basedOn w:val="Normal"/>
    <w:uiPriority w:val="34"/>
    <w:qFormat/>
    <w:rsid w:val="00342587"/>
    <w:pPr>
      <w:suppressAutoHyphens w:val="0"/>
      <w:spacing w:before="0" w:after="0"/>
      <w:ind w:left="720"/>
      <w:contextualSpacing/>
      <w:jc w:val="left"/>
    </w:pPr>
    <w:rPr>
      <w:sz w:val="24"/>
      <w:szCs w:val="24"/>
    </w:rPr>
  </w:style>
  <w:style w:type="paragraph" w:styleId="BalloonText">
    <w:name w:val="Balloon Text"/>
    <w:basedOn w:val="Normal"/>
    <w:link w:val="BalloonTextChar"/>
    <w:uiPriority w:val="99"/>
    <w:semiHidden/>
    <w:unhideWhenUsed/>
    <w:rsid w:val="002E6F62"/>
    <w:pPr>
      <w:spacing w:before="0" w:after="0"/>
    </w:pPr>
    <w:rPr>
      <w:rFonts w:ascii="Tahoma" w:hAnsi="Tahoma" w:cs="Tahoma"/>
      <w:sz w:val="16"/>
      <w:szCs w:val="16"/>
    </w:rPr>
  </w:style>
  <w:style w:type="character" w:customStyle="1" w:styleId="BalloonTextChar">
    <w:name w:val="Balloon Text Char"/>
    <w:link w:val="BalloonText"/>
    <w:uiPriority w:val="99"/>
    <w:semiHidden/>
    <w:rsid w:val="002E6F62"/>
    <w:rPr>
      <w:rFonts w:ascii="Tahoma" w:eastAsia="Times New Roman" w:hAnsi="Tahoma" w:cs="Tahoma"/>
      <w:sz w:val="16"/>
      <w:szCs w:val="16"/>
    </w:rPr>
  </w:style>
  <w:style w:type="character" w:styleId="Hyperlink">
    <w:name w:val="Hyperlink"/>
    <w:uiPriority w:val="99"/>
    <w:rsid w:val="009C6350"/>
    <w:rPr>
      <w:color w:val="0000FF"/>
      <w:u w:val="single"/>
    </w:rPr>
  </w:style>
  <w:style w:type="character" w:styleId="FollowedHyperlink">
    <w:name w:val="FollowedHyperlink"/>
    <w:uiPriority w:val="99"/>
    <w:semiHidden/>
    <w:unhideWhenUsed/>
    <w:rsid w:val="009C6350"/>
    <w:rPr>
      <w:color w:val="800080"/>
      <w:u w:val="single"/>
    </w:rPr>
  </w:style>
  <w:style w:type="paragraph" w:customStyle="1" w:styleId="Default">
    <w:name w:val="Default"/>
    <w:rsid w:val="00FA7921"/>
    <w:pPr>
      <w:autoSpaceDE w:val="0"/>
      <w:autoSpaceDN w:val="0"/>
      <w:adjustRightInd w:val="0"/>
    </w:pPr>
    <w:rPr>
      <w:rFonts w:ascii="Times New Roman" w:hAnsi="Times New Roman"/>
      <w:color w:val="000000"/>
      <w:sz w:val="24"/>
      <w:szCs w:val="24"/>
    </w:rPr>
  </w:style>
  <w:style w:type="paragraph" w:customStyle="1" w:styleId="BoxHead">
    <w:name w:val="Box Head"/>
    <w:basedOn w:val="Normal"/>
    <w:rsid w:val="00760D94"/>
    <w:pPr>
      <w:suppressAutoHyphens w:val="0"/>
      <w:spacing w:before="0" w:after="0"/>
      <w:jc w:val="left"/>
    </w:pPr>
    <w:rPr>
      <w:rFonts w:eastAsia="Calibri"/>
      <w:b/>
      <w:bCs/>
      <w:color w:val="000000"/>
      <w:sz w:val="28"/>
      <w:szCs w:val="28"/>
    </w:rPr>
  </w:style>
  <w:style w:type="paragraph" w:customStyle="1" w:styleId="Body">
    <w:name w:val="Body"/>
    <w:basedOn w:val="Normal"/>
    <w:rsid w:val="00760D94"/>
    <w:pPr>
      <w:suppressAutoHyphens w:val="0"/>
      <w:spacing w:before="0" w:after="0"/>
      <w:jc w:val="left"/>
    </w:pPr>
    <w:rPr>
      <w:rFonts w:eastAsia="Calibri"/>
      <w:color w:val="000000"/>
      <w:sz w:val="24"/>
      <w:szCs w:val="24"/>
    </w:rPr>
  </w:style>
  <w:style w:type="paragraph" w:customStyle="1" w:styleId="Indents">
    <w:name w:val="Indents"/>
    <w:basedOn w:val="Normal"/>
    <w:rsid w:val="00760D94"/>
    <w:pPr>
      <w:suppressAutoHyphens w:val="0"/>
      <w:spacing w:before="0" w:after="0"/>
      <w:ind w:left="360" w:hanging="360"/>
      <w:jc w:val="left"/>
    </w:pPr>
    <w:rPr>
      <w:rFonts w:eastAsia="Calibri"/>
      <w:color w:val="000000"/>
      <w:sz w:val="24"/>
      <w:szCs w:val="24"/>
    </w:rPr>
  </w:style>
  <w:style w:type="paragraph" w:customStyle="1" w:styleId="Subhead1">
    <w:name w:val="Subhead 1"/>
    <w:basedOn w:val="Normal"/>
    <w:rsid w:val="00760D94"/>
    <w:pPr>
      <w:suppressAutoHyphens w:val="0"/>
      <w:spacing w:before="0" w:after="0"/>
      <w:jc w:val="left"/>
    </w:pPr>
    <w:rPr>
      <w:rFonts w:eastAsia="Calibri"/>
      <w:b/>
      <w:bCs/>
      <w:color w:val="000000"/>
      <w:sz w:val="24"/>
      <w:szCs w:val="24"/>
    </w:rPr>
  </w:style>
  <w:style w:type="character" w:styleId="CommentReference">
    <w:name w:val="annotation reference"/>
    <w:basedOn w:val="DefaultParagraphFont"/>
    <w:uiPriority w:val="99"/>
    <w:semiHidden/>
    <w:unhideWhenUsed/>
    <w:rsid w:val="00FF187E"/>
    <w:rPr>
      <w:sz w:val="16"/>
      <w:szCs w:val="16"/>
    </w:rPr>
  </w:style>
  <w:style w:type="paragraph" w:styleId="CommentText">
    <w:name w:val="annotation text"/>
    <w:basedOn w:val="Normal"/>
    <w:link w:val="CommentTextChar"/>
    <w:uiPriority w:val="99"/>
    <w:semiHidden/>
    <w:unhideWhenUsed/>
    <w:rsid w:val="00FF187E"/>
    <w:rPr>
      <w:sz w:val="20"/>
    </w:rPr>
  </w:style>
  <w:style w:type="character" w:customStyle="1" w:styleId="CommentTextChar">
    <w:name w:val="Comment Text Char"/>
    <w:basedOn w:val="DefaultParagraphFont"/>
    <w:link w:val="CommentText"/>
    <w:uiPriority w:val="99"/>
    <w:semiHidden/>
    <w:rsid w:val="00FF187E"/>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FF187E"/>
    <w:rPr>
      <w:b/>
      <w:bCs/>
    </w:rPr>
  </w:style>
  <w:style w:type="character" w:customStyle="1" w:styleId="CommentSubjectChar">
    <w:name w:val="Comment Subject Char"/>
    <w:basedOn w:val="CommentTextChar"/>
    <w:link w:val="CommentSubject"/>
    <w:uiPriority w:val="99"/>
    <w:semiHidden/>
    <w:rsid w:val="00FF187E"/>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08347">
      <w:bodyDiv w:val="1"/>
      <w:marLeft w:val="0"/>
      <w:marRight w:val="0"/>
      <w:marTop w:val="0"/>
      <w:marBottom w:val="0"/>
      <w:divBdr>
        <w:top w:val="none" w:sz="0" w:space="0" w:color="auto"/>
        <w:left w:val="none" w:sz="0" w:space="0" w:color="auto"/>
        <w:bottom w:val="none" w:sz="0" w:space="0" w:color="auto"/>
        <w:right w:val="none" w:sz="0" w:space="0" w:color="auto"/>
      </w:divBdr>
    </w:div>
    <w:div w:id="233248898">
      <w:bodyDiv w:val="1"/>
      <w:marLeft w:val="0"/>
      <w:marRight w:val="0"/>
      <w:marTop w:val="0"/>
      <w:marBottom w:val="0"/>
      <w:divBdr>
        <w:top w:val="none" w:sz="0" w:space="0" w:color="auto"/>
        <w:left w:val="none" w:sz="0" w:space="0" w:color="auto"/>
        <w:bottom w:val="none" w:sz="0" w:space="0" w:color="auto"/>
        <w:right w:val="none" w:sz="0" w:space="0" w:color="auto"/>
      </w:divBdr>
    </w:div>
    <w:div w:id="933973877">
      <w:bodyDiv w:val="1"/>
      <w:marLeft w:val="0"/>
      <w:marRight w:val="0"/>
      <w:marTop w:val="0"/>
      <w:marBottom w:val="0"/>
      <w:divBdr>
        <w:top w:val="none" w:sz="0" w:space="0" w:color="auto"/>
        <w:left w:val="none" w:sz="0" w:space="0" w:color="auto"/>
        <w:bottom w:val="none" w:sz="0" w:space="0" w:color="auto"/>
        <w:right w:val="none" w:sz="0" w:space="0" w:color="auto"/>
      </w:divBdr>
    </w:div>
    <w:div w:id="1019434890">
      <w:bodyDiv w:val="1"/>
      <w:marLeft w:val="0"/>
      <w:marRight w:val="0"/>
      <w:marTop w:val="0"/>
      <w:marBottom w:val="0"/>
      <w:divBdr>
        <w:top w:val="none" w:sz="0" w:space="0" w:color="auto"/>
        <w:left w:val="none" w:sz="0" w:space="0" w:color="auto"/>
        <w:bottom w:val="none" w:sz="0" w:space="0" w:color="auto"/>
        <w:right w:val="none" w:sz="0" w:space="0" w:color="auto"/>
      </w:divBdr>
    </w:div>
    <w:div w:id="1176572993">
      <w:bodyDiv w:val="1"/>
      <w:marLeft w:val="0"/>
      <w:marRight w:val="0"/>
      <w:marTop w:val="0"/>
      <w:marBottom w:val="0"/>
      <w:divBdr>
        <w:top w:val="none" w:sz="0" w:space="0" w:color="auto"/>
        <w:left w:val="none" w:sz="0" w:space="0" w:color="auto"/>
        <w:bottom w:val="none" w:sz="0" w:space="0" w:color="auto"/>
        <w:right w:val="none" w:sz="0" w:space="0" w:color="auto"/>
      </w:divBdr>
    </w:div>
    <w:div w:id="1275213433">
      <w:bodyDiv w:val="1"/>
      <w:marLeft w:val="0"/>
      <w:marRight w:val="0"/>
      <w:marTop w:val="0"/>
      <w:marBottom w:val="0"/>
      <w:divBdr>
        <w:top w:val="none" w:sz="0" w:space="0" w:color="auto"/>
        <w:left w:val="none" w:sz="0" w:space="0" w:color="auto"/>
        <w:bottom w:val="none" w:sz="0" w:space="0" w:color="auto"/>
        <w:right w:val="none" w:sz="0" w:space="0" w:color="auto"/>
      </w:divBdr>
    </w:div>
    <w:div w:id="1479418967">
      <w:bodyDiv w:val="1"/>
      <w:marLeft w:val="0"/>
      <w:marRight w:val="0"/>
      <w:marTop w:val="0"/>
      <w:marBottom w:val="0"/>
      <w:divBdr>
        <w:top w:val="none" w:sz="0" w:space="0" w:color="auto"/>
        <w:left w:val="none" w:sz="0" w:space="0" w:color="auto"/>
        <w:bottom w:val="none" w:sz="0" w:space="0" w:color="auto"/>
        <w:right w:val="none" w:sz="0" w:space="0" w:color="auto"/>
      </w:divBdr>
    </w:div>
    <w:div w:id="1527061582">
      <w:bodyDiv w:val="1"/>
      <w:marLeft w:val="0"/>
      <w:marRight w:val="0"/>
      <w:marTop w:val="0"/>
      <w:marBottom w:val="0"/>
      <w:divBdr>
        <w:top w:val="none" w:sz="0" w:space="0" w:color="auto"/>
        <w:left w:val="none" w:sz="0" w:space="0" w:color="auto"/>
        <w:bottom w:val="none" w:sz="0" w:space="0" w:color="auto"/>
        <w:right w:val="none" w:sz="0" w:space="0" w:color="auto"/>
      </w:divBdr>
    </w:div>
    <w:div w:id="2077166126">
      <w:bodyDiv w:val="1"/>
      <w:marLeft w:val="0"/>
      <w:marRight w:val="0"/>
      <w:marTop w:val="0"/>
      <w:marBottom w:val="0"/>
      <w:divBdr>
        <w:top w:val="none" w:sz="0" w:space="0" w:color="auto"/>
        <w:left w:val="none" w:sz="0" w:space="0" w:color="auto"/>
        <w:bottom w:val="none" w:sz="0" w:space="0" w:color="auto"/>
        <w:right w:val="none" w:sz="0" w:space="0" w:color="auto"/>
      </w:divBdr>
    </w:div>
    <w:div w:id="2099207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google.com/url?sa=i&amp;rct=j&amp;q=check+mark&amp;source=images&amp;cd=&amp;cad=rja&amp;docid=oFtPywmdEB_3EM&amp;tbnid=lJqEGsYNcS-moM:&amp;ved=0CAUQjRw&amp;url=http%3A%2F%2Fwww.salemhillsrv.com%2Frv-photos%2F&amp;ei=RRhYUs7uNYT28wSg3oDICA&amp;bvm=bv.53899372,d.eWU&amp;psig=AFQjCNEoF-gRHRFk6zOfFQpBeag6mbJ1Gg&amp;ust=13815914886542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427</Words>
  <Characters>2440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Smyrna High School</Company>
  <LinksUpToDate>false</LinksUpToDate>
  <CharactersWithSpaces>2862</CharactersWithSpaces>
  <SharedDoc>false</SharedDoc>
  <HLinks>
    <vt:vector size="12" baseType="variant">
      <vt:variant>
        <vt:i4>2293874</vt:i4>
      </vt:variant>
      <vt:variant>
        <vt:i4>3</vt:i4>
      </vt:variant>
      <vt:variant>
        <vt:i4>0</vt:i4>
      </vt:variant>
      <vt:variant>
        <vt:i4>5</vt:i4>
      </vt:variant>
      <vt:variant>
        <vt:lpwstr>http://www.bpa.org/members/1/docs/hrmanual2011.doc</vt:lpwstr>
      </vt:variant>
      <vt:variant>
        <vt:lpwstr/>
      </vt:variant>
      <vt:variant>
        <vt:i4>2293874</vt:i4>
      </vt:variant>
      <vt:variant>
        <vt:i4>0</vt:i4>
      </vt:variant>
      <vt:variant>
        <vt:i4>0</vt:i4>
      </vt:variant>
      <vt:variant>
        <vt:i4>5</vt:i4>
      </vt:variant>
      <vt:variant>
        <vt:lpwstr>http://www.bpa.org/members/1/docs/hrmanual2011.doc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Dunkle</dc:creator>
  <cp:lastModifiedBy>Dustin Devers</cp:lastModifiedBy>
  <cp:revision>3</cp:revision>
  <cp:lastPrinted>2014-09-05T17:44:00Z</cp:lastPrinted>
  <dcterms:created xsi:type="dcterms:W3CDTF">2018-10-08T13:58:00Z</dcterms:created>
  <dcterms:modified xsi:type="dcterms:W3CDTF">2018-10-15T16:04:00Z</dcterms:modified>
</cp:coreProperties>
</file>